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F57B" w14:textId="77777777" w:rsidR="009176ED" w:rsidRDefault="009176ED" w:rsidP="002D37DA">
      <w:pPr>
        <w:spacing w:after="0" w:line="240" w:lineRule="auto"/>
        <w:jc w:val="center"/>
        <w:rPr>
          <w:b/>
          <w:color w:val="00B0F0"/>
          <w:sz w:val="52"/>
          <w:szCs w:val="52"/>
        </w:rPr>
      </w:pPr>
      <w:r>
        <w:rPr>
          <w:b/>
          <w:noProof/>
          <w:color w:val="00B0F0"/>
          <w:sz w:val="52"/>
          <w:szCs w:val="52"/>
          <w:lang w:eastAsia="en-GB"/>
        </w:rPr>
        <w:drawing>
          <wp:anchor distT="0" distB="0" distL="114300" distR="114300" simplePos="0" relativeHeight="251658240" behindDoc="0" locked="0" layoutInCell="1" allowOverlap="1" wp14:anchorId="56A05011" wp14:editId="5F2C7317">
            <wp:simplePos x="0" y="0"/>
            <wp:positionH relativeFrom="column">
              <wp:posOffset>4693920</wp:posOffset>
            </wp:positionH>
            <wp:positionV relativeFrom="page">
              <wp:posOffset>411480</wp:posOffset>
            </wp:positionV>
            <wp:extent cx="1590675" cy="7340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734060"/>
                    </a:xfrm>
                    <a:prstGeom prst="rect">
                      <a:avLst/>
                    </a:prstGeom>
                  </pic:spPr>
                </pic:pic>
              </a:graphicData>
            </a:graphic>
            <wp14:sizeRelH relativeFrom="page">
              <wp14:pctWidth>0</wp14:pctWidth>
            </wp14:sizeRelH>
            <wp14:sizeRelV relativeFrom="page">
              <wp14:pctHeight>0</wp14:pctHeight>
            </wp14:sizeRelV>
          </wp:anchor>
        </w:drawing>
      </w:r>
    </w:p>
    <w:p w14:paraId="19D15AD4" w14:textId="77777777" w:rsidR="00F72236" w:rsidRDefault="00F72236" w:rsidP="002D37DA">
      <w:pPr>
        <w:spacing w:after="0" w:line="240" w:lineRule="auto"/>
        <w:jc w:val="center"/>
        <w:rPr>
          <w:b/>
          <w:color w:val="00B0F0"/>
          <w:sz w:val="52"/>
          <w:szCs w:val="52"/>
        </w:rPr>
      </w:pPr>
    </w:p>
    <w:p w14:paraId="0F72EF3E" w14:textId="77777777" w:rsidR="00F72236" w:rsidRDefault="00F72236" w:rsidP="002D37DA">
      <w:pPr>
        <w:spacing w:after="0" w:line="240" w:lineRule="auto"/>
        <w:jc w:val="center"/>
        <w:rPr>
          <w:b/>
          <w:color w:val="00B0F0"/>
          <w:sz w:val="52"/>
          <w:szCs w:val="52"/>
        </w:rPr>
      </w:pPr>
    </w:p>
    <w:p w14:paraId="017789CC" w14:textId="77777777" w:rsidR="00F72236" w:rsidRDefault="00F72236" w:rsidP="002D37DA">
      <w:pPr>
        <w:spacing w:after="0" w:line="240" w:lineRule="auto"/>
        <w:jc w:val="center"/>
        <w:rPr>
          <w:b/>
          <w:color w:val="00B0F0"/>
          <w:sz w:val="52"/>
          <w:szCs w:val="52"/>
        </w:rPr>
      </w:pPr>
    </w:p>
    <w:p w14:paraId="05665F2B" w14:textId="77777777" w:rsidR="00F72236" w:rsidRDefault="00F72236" w:rsidP="002D37DA">
      <w:pPr>
        <w:spacing w:after="0" w:line="240" w:lineRule="auto"/>
        <w:jc w:val="center"/>
        <w:rPr>
          <w:b/>
          <w:color w:val="00B0F0"/>
          <w:sz w:val="52"/>
          <w:szCs w:val="52"/>
        </w:rPr>
      </w:pPr>
    </w:p>
    <w:p w14:paraId="7A06C443" w14:textId="77777777" w:rsidR="00F72236" w:rsidRDefault="00F72236" w:rsidP="002D37DA">
      <w:pPr>
        <w:spacing w:after="0" w:line="240" w:lineRule="auto"/>
        <w:jc w:val="center"/>
        <w:rPr>
          <w:b/>
          <w:color w:val="00B0F0"/>
          <w:sz w:val="52"/>
          <w:szCs w:val="52"/>
        </w:rPr>
      </w:pPr>
    </w:p>
    <w:p w14:paraId="65682A0A" w14:textId="77777777" w:rsidR="00F72236" w:rsidRDefault="00F72236" w:rsidP="002D37DA">
      <w:pPr>
        <w:spacing w:after="0" w:line="240" w:lineRule="auto"/>
        <w:jc w:val="center"/>
        <w:rPr>
          <w:b/>
          <w:color w:val="00B0F0"/>
          <w:sz w:val="52"/>
          <w:szCs w:val="52"/>
        </w:rPr>
      </w:pPr>
    </w:p>
    <w:p w14:paraId="70F68D58" w14:textId="77777777" w:rsidR="00F72236" w:rsidRDefault="00F72236" w:rsidP="002D37DA">
      <w:pPr>
        <w:spacing w:after="0" w:line="240" w:lineRule="auto"/>
        <w:jc w:val="center"/>
        <w:rPr>
          <w:b/>
          <w:color w:val="00B0F0"/>
          <w:sz w:val="52"/>
          <w:szCs w:val="52"/>
        </w:rPr>
      </w:pPr>
    </w:p>
    <w:p w14:paraId="5D171DD7" w14:textId="6821BA57" w:rsidR="002D37DA" w:rsidRPr="009176ED" w:rsidRDefault="002D37DA" w:rsidP="002D37DA">
      <w:pPr>
        <w:spacing w:after="0" w:line="240" w:lineRule="auto"/>
        <w:jc w:val="center"/>
        <w:rPr>
          <w:b/>
          <w:color w:val="00B0F0"/>
          <w:sz w:val="52"/>
          <w:szCs w:val="52"/>
        </w:rPr>
      </w:pPr>
      <w:r w:rsidRPr="009176ED">
        <w:rPr>
          <w:b/>
          <w:color w:val="00B0F0"/>
          <w:sz w:val="52"/>
          <w:szCs w:val="52"/>
        </w:rPr>
        <w:t>Positive risk taking and personalising choice &amp; control</w:t>
      </w:r>
    </w:p>
    <w:p w14:paraId="5AE096BF" w14:textId="77777777" w:rsidR="002D37DA" w:rsidRDefault="002D37DA" w:rsidP="002D37DA">
      <w:pPr>
        <w:spacing w:after="0" w:line="240" w:lineRule="auto"/>
      </w:pPr>
    </w:p>
    <w:p w14:paraId="45BD08D8" w14:textId="77777777" w:rsidR="00F72236" w:rsidRDefault="00F72236" w:rsidP="002D37DA">
      <w:pPr>
        <w:spacing w:after="0" w:line="240" w:lineRule="auto"/>
      </w:pPr>
    </w:p>
    <w:p w14:paraId="773DBE7C" w14:textId="77777777" w:rsidR="00F72236" w:rsidRDefault="00F72236" w:rsidP="002D37DA">
      <w:pPr>
        <w:spacing w:after="0" w:line="240" w:lineRule="auto"/>
      </w:pPr>
    </w:p>
    <w:p w14:paraId="18BC1042" w14:textId="77777777" w:rsidR="00F72236" w:rsidRDefault="00F72236" w:rsidP="002D37DA">
      <w:pPr>
        <w:spacing w:after="0" w:line="240" w:lineRule="auto"/>
      </w:pPr>
    </w:p>
    <w:p w14:paraId="04884D07" w14:textId="77777777" w:rsidR="00F72236" w:rsidRDefault="00F72236" w:rsidP="002D37DA">
      <w:pPr>
        <w:spacing w:after="0" w:line="240" w:lineRule="auto"/>
      </w:pPr>
    </w:p>
    <w:p w14:paraId="1A4A95ED" w14:textId="77777777" w:rsidR="00F72236" w:rsidRDefault="00F72236" w:rsidP="002D37DA">
      <w:pPr>
        <w:spacing w:after="0" w:line="240" w:lineRule="auto"/>
      </w:pPr>
    </w:p>
    <w:p w14:paraId="072C655E" w14:textId="77777777" w:rsidR="00F72236" w:rsidRDefault="00F72236" w:rsidP="002D37DA">
      <w:pPr>
        <w:spacing w:after="0" w:line="240" w:lineRule="auto"/>
      </w:pPr>
    </w:p>
    <w:p w14:paraId="2F4AB302" w14:textId="77777777" w:rsidR="00F72236" w:rsidRDefault="00F72236" w:rsidP="002D37DA">
      <w:pPr>
        <w:spacing w:after="0" w:line="240" w:lineRule="auto"/>
      </w:pPr>
    </w:p>
    <w:p w14:paraId="35163F79" w14:textId="77777777" w:rsidR="00F72236" w:rsidRDefault="00F72236" w:rsidP="002D37DA">
      <w:pPr>
        <w:spacing w:after="0" w:line="240" w:lineRule="auto"/>
      </w:pPr>
    </w:p>
    <w:p w14:paraId="28DD1E7A" w14:textId="77777777" w:rsidR="00F72236" w:rsidRDefault="00F72236" w:rsidP="002D37DA">
      <w:pPr>
        <w:spacing w:after="0" w:line="240" w:lineRule="auto"/>
      </w:pPr>
    </w:p>
    <w:p w14:paraId="4673D524" w14:textId="77777777" w:rsidR="00F72236" w:rsidRDefault="00F72236" w:rsidP="002D37DA">
      <w:pPr>
        <w:spacing w:after="0" w:line="240" w:lineRule="auto"/>
      </w:pPr>
    </w:p>
    <w:p w14:paraId="680F36D5" w14:textId="77777777" w:rsidR="00F72236" w:rsidRDefault="00F72236" w:rsidP="002D37DA">
      <w:pPr>
        <w:spacing w:after="0" w:line="240" w:lineRule="auto"/>
      </w:pPr>
    </w:p>
    <w:p w14:paraId="5A885471" w14:textId="77777777" w:rsidR="00F72236" w:rsidRDefault="00F72236" w:rsidP="002D37DA">
      <w:pPr>
        <w:spacing w:after="0" w:line="240" w:lineRule="auto"/>
      </w:pPr>
    </w:p>
    <w:p w14:paraId="4B117238" w14:textId="77777777" w:rsidR="00F72236" w:rsidRDefault="00F72236" w:rsidP="002D37DA">
      <w:pPr>
        <w:spacing w:after="0" w:line="240" w:lineRule="auto"/>
      </w:pPr>
    </w:p>
    <w:p w14:paraId="79F59812" w14:textId="77777777" w:rsidR="00F72236" w:rsidRDefault="00F72236" w:rsidP="002D37DA">
      <w:pPr>
        <w:spacing w:after="0" w:line="240" w:lineRule="auto"/>
      </w:pPr>
    </w:p>
    <w:p w14:paraId="3C3BF077" w14:textId="77777777" w:rsidR="00F72236" w:rsidRDefault="00F72236" w:rsidP="002D37DA">
      <w:pPr>
        <w:spacing w:after="0" w:line="240" w:lineRule="auto"/>
      </w:pPr>
    </w:p>
    <w:p w14:paraId="1D63333E" w14:textId="77777777" w:rsidR="00F72236" w:rsidRDefault="00F72236" w:rsidP="002D37DA">
      <w:pPr>
        <w:spacing w:after="0" w:line="240" w:lineRule="auto"/>
      </w:pPr>
    </w:p>
    <w:p w14:paraId="12288419" w14:textId="77777777" w:rsidR="00F72236" w:rsidRDefault="00F72236" w:rsidP="002D37DA">
      <w:pPr>
        <w:spacing w:after="0" w:line="240" w:lineRule="auto"/>
      </w:pPr>
    </w:p>
    <w:p w14:paraId="09457960" w14:textId="77777777" w:rsidR="00F72236" w:rsidRDefault="00F72236" w:rsidP="002D37DA">
      <w:pPr>
        <w:spacing w:after="0" w:line="240" w:lineRule="auto"/>
      </w:pPr>
    </w:p>
    <w:p w14:paraId="546C3277" w14:textId="77777777" w:rsidR="00F72236" w:rsidRDefault="00F72236" w:rsidP="002D37DA">
      <w:pPr>
        <w:spacing w:after="0" w:line="240" w:lineRule="auto"/>
      </w:pPr>
    </w:p>
    <w:p w14:paraId="7EC0EE88" w14:textId="77777777" w:rsidR="00F72236" w:rsidRDefault="00F72236" w:rsidP="002D37DA">
      <w:pPr>
        <w:spacing w:after="0" w:line="240" w:lineRule="auto"/>
      </w:pPr>
    </w:p>
    <w:p w14:paraId="6F34EBF0" w14:textId="77777777" w:rsidR="00F72236" w:rsidRDefault="00F72236" w:rsidP="002D37DA">
      <w:pPr>
        <w:spacing w:after="0" w:line="240" w:lineRule="auto"/>
      </w:pPr>
    </w:p>
    <w:p w14:paraId="74DACBD5" w14:textId="77777777" w:rsidR="00F72236" w:rsidRDefault="00F72236" w:rsidP="002D37DA">
      <w:pPr>
        <w:spacing w:after="0" w:line="240" w:lineRule="auto"/>
      </w:pPr>
    </w:p>
    <w:p w14:paraId="60191DCE" w14:textId="77777777" w:rsidR="00F72236" w:rsidRDefault="00F72236" w:rsidP="002D37DA">
      <w:pPr>
        <w:spacing w:after="0" w:line="240" w:lineRule="auto"/>
      </w:pPr>
    </w:p>
    <w:p w14:paraId="1B61DA07" w14:textId="1FBFAA44" w:rsidR="00F72236" w:rsidRDefault="00F72236" w:rsidP="002D37DA">
      <w:pPr>
        <w:spacing w:after="0" w:line="240" w:lineRule="auto"/>
      </w:pPr>
      <w:r>
        <w:t xml:space="preserve">Review date: </w:t>
      </w:r>
      <w:r w:rsidRPr="00F72236">
        <w:t>Upon review in September 2025, a change of process determined this document will be reviewed by guidance owner as/when required. Any updates will be signed off via the RBSAB Confident Practice Subgroup from this date.</w:t>
      </w:r>
    </w:p>
    <w:p w14:paraId="5E46D07E" w14:textId="77777777" w:rsidR="00F72236" w:rsidRDefault="00F72236" w:rsidP="002D37DA">
      <w:pPr>
        <w:spacing w:after="0" w:line="240" w:lineRule="auto"/>
      </w:pPr>
    </w:p>
    <w:p w14:paraId="2D847EEF" w14:textId="544032AA" w:rsidR="00F72236" w:rsidRPr="00F72236" w:rsidRDefault="00F72236" w:rsidP="002D37DA">
      <w:pPr>
        <w:spacing w:after="0" w:line="240" w:lineRule="auto"/>
        <w:rPr>
          <w:b/>
          <w:bCs/>
          <w:color w:val="00B0F0"/>
          <w:sz w:val="28"/>
          <w:szCs w:val="28"/>
        </w:rPr>
      </w:pPr>
      <w:r w:rsidRPr="00F72236">
        <w:rPr>
          <w:b/>
          <w:bCs/>
          <w:color w:val="00B0F0"/>
          <w:sz w:val="28"/>
          <w:szCs w:val="28"/>
        </w:rPr>
        <w:lastRenderedPageBreak/>
        <w:t>Risk</w:t>
      </w:r>
    </w:p>
    <w:p w14:paraId="75040ED3" w14:textId="4B42DB69" w:rsidR="002D37DA" w:rsidRDefault="002D37DA" w:rsidP="002D37DA">
      <w:pPr>
        <w:spacing w:after="0" w:line="240" w:lineRule="auto"/>
      </w:pPr>
      <w:r>
        <w:t>Risk is the probability that an event will occur with beneficial or harmful outcomes for a particular person or others with whom they come into contact.</w:t>
      </w:r>
    </w:p>
    <w:p w14:paraId="37B9B501" w14:textId="77777777" w:rsidR="009176ED" w:rsidRDefault="009176ED" w:rsidP="002D37DA">
      <w:pPr>
        <w:spacing w:after="0" w:line="240" w:lineRule="auto"/>
      </w:pPr>
    </w:p>
    <w:p w14:paraId="6A61C70B" w14:textId="77777777" w:rsidR="002D37DA" w:rsidRDefault="002D37DA" w:rsidP="002D37DA">
      <w:pPr>
        <w:spacing w:after="0" w:line="240" w:lineRule="auto"/>
      </w:pPr>
      <w:r>
        <w:t>Positive risk taking is a process which starts with the identification of potential benefit or harm. The desired outcome is to encourage and support people in positive risk taking to achieve personal change or growth.</w:t>
      </w:r>
    </w:p>
    <w:p w14:paraId="441DEF7A" w14:textId="77777777" w:rsidR="002D37DA" w:rsidRDefault="002D37DA" w:rsidP="002D37DA">
      <w:pPr>
        <w:spacing w:after="0" w:line="240" w:lineRule="auto"/>
      </w:pPr>
    </w:p>
    <w:p w14:paraId="4B78E62C" w14:textId="77777777" w:rsidR="00C168B4" w:rsidRDefault="002D37DA" w:rsidP="002D37DA">
      <w:pPr>
        <w:spacing w:after="0" w:line="240" w:lineRule="auto"/>
      </w:pPr>
      <w:r>
        <w:t xml:space="preserve">Positive risk management does </w:t>
      </w:r>
      <w:r w:rsidRPr="009176ED">
        <w:rPr>
          <w:u w:val="single"/>
        </w:rPr>
        <w:t>not</w:t>
      </w:r>
      <w:r>
        <w:t xml:space="preserve"> mean trying to eliminate risk. It means managing risks to maximise people’s choice and control over their lives.</w:t>
      </w:r>
      <w:r w:rsidR="00C168B4">
        <w:t xml:space="preserve"> Helping people take positive risks does not override the need for risk assessments where there is a degree of complexity. Practitioners should ensure they use their own agency’s </w:t>
      </w:r>
      <w:r w:rsidR="0011796E">
        <w:t>risk assessment documents and procedure where vulnerability is identified.</w:t>
      </w:r>
    </w:p>
    <w:p w14:paraId="7823116E" w14:textId="77777777" w:rsidR="002D37DA" w:rsidRDefault="002D37DA" w:rsidP="002D37DA">
      <w:pPr>
        <w:spacing w:after="0" w:line="240" w:lineRule="auto"/>
      </w:pPr>
    </w:p>
    <w:p w14:paraId="746094EE" w14:textId="77777777" w:rsidR="002D37DA" w:rsidRDefault="002D37DA" w:rsidP="002D37DA">
      <w:pPr>
        <w:spacing w:after="0" w:line="240" w:lineRule="auto"/>
      </w:pPr>
      <w:r>
        <w:t>Positive risk taking recognises that in addition to potentially negative characteristics, risk taking can have positive benefits for individu</w:t>
      </w:r>
      <w:r w:rsidR="009176ED">
        <w:t xml:space="preserve">als, enabling them to do things </w:t>
      </w:r>
      <w:r>
        <w:t>which most people take for granted. In the r</w:t>
      </w:r>
      <w:r w:rsidR="009176ED">
        <w:t xml:space="preserve">ight circumstances, risk can be </w:t>
      </w:r>
      <w:r>
        <w:t>beneficial, balancing necessary levels of protection with preserving reasonable levels of choice and control. A balance has to be achieved between the wishes of adults at risk of abuse or neglect, and the common law duty of care.</w:t>
      </w:r>
    </w:p>
    <w:p w14:paraId="383E64EC" w14:textId="77777777" w:rsidR="002D37DA" w:rsidRDefault="002D37DA" w:rsidP="002D37DA">
      <w:pPr>
        <w:spacing w:after="0" w:line="240" w:lineRule="auto"/>
      </w:pPr>
    </w:p>
    <w:p w14:paraId="4CB29251" w14:textId="77777777" w:rsidR="002D37DA" w:rsidRPr="009176ED" w:rsidRDefault="002D37DA" w:rsidP="002D37DA">
      <w:pPr>
        <w:spacing w:after="0" w:line="240" w:lineRule="auto"/>
        <w:rPr>
          <w:b/>
          <w:color w:val="00B0F0"/>
          <w:sz w:val="28"/>
          <w:szCs w:val="28"/>
        </w:rPr>
      </w:pPr>
      <w:r w:rsidRPr="009176ED">
        <w:rPr>
          <w:b/>
          <w:color w:val="00B0F0"/>
          <w:sz w:val="28"/>
          <w:szCs w:val="28"/>
        </w:rPr>
        <w:t>Ris</w:t>
      </w:r>
      <w:r w:rsidR="009176ED" w:rsidRPr="009176ED">
        <w:rPr>
          <w:b/>
          <w:color w:val="00B0F0"/>
          <w:sz w:val="28"/>
          <w:szCs w:val="28"/>
        </w:rPr>
        <w:t>k Assessment and Identification</w:t>
      </w:r>
    </w:p>
    <w:p w14:paraId="79A40C6F" w14:textId="77777777" w:rsidR="002D37DA" w:rsidRDefault="002D37DA" w:rsidP="002D37DA">
      <w:pPr>
        <w:spacing w:after="0" w:line="240" w:lineRule="auto"/>
      </w:pPr>
      <w:r>
        <w:t>Risk should be considered and assessed before it occurs. This should include identifying the probability of the risk occurring and the impact if it does. It should be remembered that the impact of a risk can be positive and that not all risks will require management.</w:t>
      </w:r>
    </w:p>
    <w:p w14:paraId="257DE474" w14:textId="77777777" w:rsidR="002D37DA" w:rsidRDefault="002D37DA" w:rsidP="002D37DA">
      <w:pPr>
        <w:spacing w:after="0" w:line="240" w:lineRule="auto"/>
      </w:pPr>
    </w:p>
    <w:p w14:paraId="69B1FFCB" w14:textId="77777777" w:rsidR="009176ED" w:rsidRDefault="002D37DA" w:rsidP="002D37DA">
      <w:pPr>
        <w:spacing w:after="0" w:line="240" w:lineRule="auto"/>
      </w:pPr>
      <w:r>
        <w:t xml:space="preserve">Risk assessment practice is dynamic and flexible and should respond to change. </w:t>
      </w:r>
    </w:p>
    <w:p w14:paraId="6CAEFDCA" w14:textId="77777777" w:rsidR="009176ED" w:rsidRDefault="009176ED" w:rsidP="002D37DA">
      <w:pPr>
        <w:spacing w:after="0" w:line="240" w:lineRule="auto"/>
      </w:pPr>
    </w:p>
    <w:p w14:paraId="104B0F91" w14:textId="77777777" w:rsidR="002D37DA" w:rsidRDefault="002D37DA" w:rsidP="002D37DA">
      <w:pPr>
        <w:spacing w:after="0" w:line="240" w:lineRule="auto"/>
      </w:pPr>
      <w:r>
        <w:t>Therefore it will:</w:t>
      </w:r>
    </w:p>
    <w:p w14:paraId="2AA0F7C8" w14:textId="77777777" w:rsidR="002D37DA" w:rsidRDefault="002D37DA" w:rsidP="002D37DA">
      <w:pPr>
        <w:pStyle w:val="ListParagraph"/>
        <w:numPr>
          <w:ilvl w:val="0"/>
          <w:numId w:val="2"/>
        </w:numPr>
        <w:spacing w:after="0" w:line="240" w:lineRule="auto"/>
      </w:pPr>
      <w:r>
        <w:t>Include the views of individuals and those of their families/carers which should have prominent focus in the assessment, identification and management of risk.</w:t>
      </w:r>
    </w:p>
    <w:p w14:paraId="7C4E7FC8" w14:textId="77777777" w:rsidR="002D37DA" w:rsidRDefault="002D37DA" w:rsidP="002D37DA">
      <w:pPr>
        <w:pStyle w:val="ListParagraph"/>
        <w:numPr>
          <w:ilvl w:val="0"/>
          <w:numId w:val="2"/>
        </w:numPr>
        <w:spacing w:after="0" w:line="240" w:lineRule="auto"/>
      </w:pPr>
      <w:r>
        <w:t>Have a focus on a person’s strengths to give a positive base from which to develop plans that will support positive risk-taking. The strengths and abilities of the person, their wider social and family networks, and the diverse support and advocacy services available to them should inform a balanced approach.</w:t>
      </w:r>
    </w:p>
    <w:p w14:paraId="6A890A79" w14:textId="77777777" w:rsidR="002D37DA" w:rsidRDefault="002D37DA" w:rsidP="002D37DA">
      <w:pPr>
        <w:pStyle w:val="ListParagraph"/>
        <w:numPr>
          <w:ilvl w:val="0"/>
          <w:numId w:val="2"/>
        </w:numPr>
        <w:spacing w:after="0" w:line="240" w:lineRule="auto"/>
      </w:pPr>
      <w:r>
        <w:t>Be proportionate to the risk identified, potential impact and subject to ongoing monitoring and review.</w:t>
      </w:r>
    </w:p>
    <w:p w14:paraId="2663B6AD" w14:textId="77777777" w:rsidR="002D37DA" w:rsidRDefault="002D37DA" w:rsidP="002D37DA">
      <w:pPr>
        <w:pStyle w:val="ListParagraph"/>
        <w:numPr>
          <w:ilvl w:val="0"/>
          <w:numId w:val="2"/>
        </w:numPr>
        <w:spacing w:after="0" w:line="240" w:lineRule="auto"/>
      </w:pPr>
      <w:r>
        <w:t>Use the principles of multi-agency working in proportion to risk and the impact on self and others.</w:t>
      </w:r>
    </w:p>
    <w:p w14:paraId="5A63C1D8" w14:textId="77777777" w:rsidR="002D37DA" w:rsidRDefault="002D37DA" w:rsidP="002D37DA">
      <w:pPr>
        <w:pStyle w:val="ListParagraph"/>
        <w:numPr>
          <w:ilvl w:val="0"/>
          <w:numId w:val="2"/>
        </w:numPr>
        <w:spacing w:after="0" w:line="240" w:lineRule="auto"/>
      </w:pPr>
      <w:r>
        <w:t>Use a person-centred approach to assess, identify and manage risk.</w:t>
      </w:r>
    </w:p>
    <w:p w14:paraId="401061BF" w14:textId="77777777" w:rsidR="002D37DA" w:rsidRDefault="002D37DA" w:rsidP="002D37DA">
      <w:pPr>
        <w:pStyle w:val="ListParagraph"/>
        <w:numPr>
          <w:ilvl w:val="0"/>
          <w:numId w:val="2"/>
        </w:numPr>
        <w:spacing w:after="0" w:line="240" w:lineRule="auto"/>
      </w:pPr>
      <w:r>
        <w:t>Ensure that staff have access to appropriate training to support them to promote positive risk taking.</w:t>
      </w:r>
    </w:p>
    <w:p w14:paraId="4F82B3E7" w14:textId="77777777" w:rsidR="002D37DA" w:rsidRDefault="002D37DA" w:rsidP="002D37DA">
      <w:pPr>
        <w:pStyle w:val="ListParagraph"/>
        <w:numPr>
          <w:ilvl w:val="0"/>
          <w:numId w:val="2"/>
        </w:numPr>
        <w:spacing w:after="0" w:line="240" w:lineRule="auto"/>
      </w:pPr>
      <w:r>
        <w:t>Ensure that written assessments identify a review date and include the signatures of everyone involved in the assessment.</w:t>
      </w:r>
    </w:p>
    <w:p w14:paraId="643C84C0" w14:textId="77777777" w:rsidR="002D37DA" w:rsidRDefault="002D37DA" w:rsidP="002D37DA">
      <w:pPr>
        <w:pStyle w:val="ListParagraph"/>
        <w:numPr>
          <w:ilvl w:val="0"/>
          <w:numId w:val="2"/>
        </w:numPr>
        <w:spacing w:after="0" w:line="240" w:lineRule="auto"/>
      </w:pPr>
      <w:r>
        <w:t xml:space="preserve">Include historical information which is of value in the assessment and management of risk. </w:t>
      </w:r>
      <w:r w:rsidRPr="002D37DA">
        <w:t>Historical information should not prejudice a positive approach to risk taking in the future.</w:t>
      </w:r>
      <w:r>
        <w:t xml:space="preserve"> </w:t>
      </w:r>
    </w:p>
    <w:p w14:paraId="00BD9FCE" w14:textId="77777777" w:rsidR="009176ED" w:rsidRDefault="009176ED" w:rsidP="002D37DA">
      <w:pPr>
        <w:spacing w:after="0" w:line="240" w:lineRule="auto"/>
        <w:rPr>
          <w:b/>
          <w:color w:val="00B0F0"/>
        </w:rPr>
      </w:pPr>
    </w:p>
    <w:p w14:paraId="05A86473" w14:textId="77777777" w:rsidR="009176ED" w:rsidRPr="009176ED" w:rsidRDefault="002D37DA" w:rsidP="002D37DA">
      <w:pPr>
        <w:spacing w:after="0" w:line="240" w:lineRule="auto"/>
        <w:rPr>
          <w:b/>
          <w:color w:val="00B0F0"/>
          <w:sz w:val="28"/>
          <w:szCs w:val="28"/>
        </w:rPr>
      </w:pPr>
      <w:r w:rsidRPr="009176ED">
        <w:rPr>
          <w:b/>
          <w:color w:val="00B0F0"/>
          <w:sz w:val="28"/>
          <w:szCs w:val="28"/>
        </w:rPr>
        <w:lastRenderedPageBreak/>
        <w:t>Risk management and</w:t>
      </w:r>
      <w:r w:rsidR="009176ED" w:rsidRPr="009176ED">
        <w:rPr>
          <w:b/>
          <w:color w:val="00B0F0"/>
          <w:sz w:val="28"/>
          <w:szCs w:val="28"/>
        </w:rPr>
        <w:t xml:space="preserve"> personalising choice &amp; control</w:t>
      </w:r>
    </w:p>
    <w:p w14:paraId="2822559D" w14:textId="77777777" w:rsidR="002D37DA" w:rsidRDefault="002D37DA" w:rsidP="002D37DA">
      <w:pPr>
        <w:spacing w:after="0" w:line="240" w:lineRule="auto"/>
      </w:pPr>
      <w:r>
        <w:t>Risk management entails broad range of responses and may involve preventative, responsive and supportive measures to reduce the potential negative consequences of risk, and to promote the potential benefits of taking agreed risks. These will occasionally involve more restrictive measures and crisis responses where the identified risks have an increased potential for harmful outcomes.</w:t>
      </w:r>
    </w:p>
    <w:p w14:paraId="483B3219" w14:textId="77777777" w:rsidR="009176ED" w:rsidRDefault="009176ED" w:rsidP="002D37DA">
      <w:pPr>
        <w:spacing w:after="0" w:line="240" w:lineRule="auto"/>
      </w:pPr>
    </w:p>
    <w:p w14:paraId="21FDBD44" w14:textId="77777777" w:rsidR="002D37DA" w:rsidRDefault="002D37DA" w:rsidP="002D37DA">
      <w:pPr>
        <w:spacing w:after="0" w:line="240" w:lineRule="auto"/>
      </w:pPr>
      <w:r>
        <w:t>Risk management strategies and measures should be personalised to the individual circumstances and context of the adult. Personalisation is not about maximising freedom. As the term implies it is primarily concerned with how to design support arrangements so they are more "personal" - which means they need to fit the person, and be suitable for them.</w:t>
      </w:r>
    </w:p>
    <w:p w14:paraId="1E52A323" w14:textId="77777777" w:rsidR="009176ED" w:rsidRDefault="009176ED" w:rsidP="002D37DA">
      <w:pPr>
        <w:spacing w:after="0" w:line="240" w:lineRule="auto"/>
      </w:pPr>
    </w:p>
    <w:p w14:paraId="6349297D" w14:textId="77777777" w:rsidR="002D37DA" w:rsidRPr="00A119F2" w:rsidRDefault="002D37DA" w:rsidP="002D37DA">
      <w:pPr>
        <w:spacing w:after="0" w:line="240" w:lineRule="auto"/>
      </w:pPr>
      <w:r w:rsidRPr="00A119F2">
        <w:t>One of things you can personalise is control itself. Not only can you personalise control but personalised control is sometimes the key to excellent support.</w:t>
      </w:r>
    </w:p>
    <w:p w14:paraId="08C98DF6" w14:textId="77777777" w:rsidR="009176ED" w:rsidRPr="00A119F2" w:rsidRDefault="002D37DA" w:rsidP="002D37DA">
      <w:pPr>
        <w:spacing w:after="0" w:line="240" w:lineRule="auto"/>
      </w:pPr>
      <w:r w:rsidRPr="00A119F2">
        <w:t>Control can be personalised, just like any other aspect of a support servic</w:t>
      </w:r>
      <w:r w:rsidR="009176ED" w:rsidRPr="00A119F2">
        <w:t xml:space="preserve">e. But it must be </w:t>
      </w:r>
      <w:r w:rsidRPr="00A119F2">
        <w:t>justified with due regard for (a) mental capacity, (b) effecti</w:t>
      </w:r>
      <w:r w:rsidR="009176ED" w:rsidRPr="00A119F2">
        <w:t>veness, and (c) proportionality.</w:t>
      </w:r>
    </w:p>
    <w:p w14:paraId="3757B8E9" w14:textId="77777777" w:rsidR="002D37DA" w:rsidRDefault="002D37DA" w:rsidP="002D37DA">
      <w:pPr>
        <w:spacing w:after="0" w:line="240" w:lineRule="auto"/>
      </w:pPr>
    </w:p>
    <w:p w14:paraId="3B5D925E" w14:textId="77777777" w:rsidR="002D37DA" w:rsidRDefault="002D37DA" w:rsidP="002D37DA">
      <w:pPr>
        <w:spacing w:after="0" w:line="240" w:lineRule="auto"/>
      </w:pPr>
      <w:r>
        <w:t>Personalised approaches to adult safeguarding are not just about gaining and focusing on the desired outcomes of the adult, although this is important. It is also about ensuring any support the adult needs to manage risk of abuse or neglect</w:t>
      </w:r>
      <w:r w:rsidR="0055332D">
        <w:t xml:space="preserve"> </w:t>
      </w:r>
      <w:r>
        <w:t>- including measures that may need to restrict or control an adult’s choices and freedoms</w:t>
      </w:r>
      <w:r w:rsidR="0055332D">
        <w:t xml:space="preserve"> </w:t>
      </w:r>
      <w:r>
        <w:t>- is tailored to their individual circumstances, and takes account of their history, preferences, culture and values.</w:t>
      </w:r>
    </w:p>
    <w:p w14:paraId="0FC5042E" w14:textId="77777777" w:rsidR="002D37DA" w:rsidRDefault="002D37DA" w:rsidP="002D37DA">
      <w:pPr>
        <w:spacing w:after="0" w:line="240" w:lineRule="auto"/>
      </w:pPr>
    </w:p>
    <w:p w14:paraId="143E1EFF" w14:textId="77777777" w:rsidR="009176ED" w:rsidRPr="009176ED" w:rsidRDefault="009176ED" w:rsidP="002D37DA">
      <w:pPr>
        <w:spacing w:after="0" w:line="240" w:lineRule="auto"/>
        <w:rPr>
          <w:b/>
          <w:color w:val="00B0F0"/>
          <w:sz w:val="28"/>
          <w:szCs w:val="28"/>
        </w:rPr>
      </w:pPr>
      <w:r w:rsidRPr="009176ED">
        <w:rPr>
          <w:b/>
          <w:color w:val="00B0F0"/>
          <w:sz w:val="28"/>
          <w:szCs w:val="28"/>
        </w:rPr>
        <w:t xml:space="preserve">Principles </w:t>
      </w:r>
    </w:p>
    <w:p w14:paraId="2E37DEA6" w14:textId="77777777" w:rsidR="002D37DA" w:rsidRDefault="002D37DA" w:rsidP="002D37DA">
      <w:pPr>
        <w:spacing w:after="0" w:line="240" w:lineRule="auto"/>
      </w:pPr>
      <w:r>
        <w:t>A number of important issues need to be considered when carrying out risk assessments and risk management:</w:t>
      </w:r>
    </w:p>
    <w:p w14:paraId="3065611E" w14:textId="77777777" w:rsidR="002D37DA" w:rsidRDefault="002D37DA" w:rsidP="002D37DA">
      <w:pPr>
        <w:pStyle w:val="ListParagraph"/>
        <w:numPr>
          <w:ilvl w:val="0"/>
          <w:numId w:val="1"/>
        </w:numPr>
        <w:spacing w:before="120" w:after="120" w:line="240" w:lineRule="auto"/>
      </w:pPr>
      <w:r>
        <w:t>The identification, assessment and management of risk should promote the independence and social inclusion of adults with disabilities, older people and people with health conditions and mental health problems.</w:t>
      </w:r>
    </w:p>
    <w:p w14:paraId="3C4B9B6F" w14:textId="77777777" w:rsidR="002D37DA" w:rsidRDefault="002D37DA" w:rsidP="002D37DA">
      <w:pPr>
        <w:pStyle w:val="ListParagraph"/>
        <w:spacing w:before="120" w:after="120" w:line="240" w:lineRule="auto"/>
        <w:ind w:left="360"/>
      </w:pPr>
    </w:p>
    <w:p w14:paraId="3B96BB81" w14:textId="77777777" w:rsidR="002D37DA" w:rsidRDefault="002D37DA" w:rsidP="002D37DA">
      <w:pPr>
        <w:pStyle w:val="ListParagraph"/>
        <w:numPr>
          <w:ilvl w:val="0"/>
          <w:numId w:val="1"/>
        </w:numPr>
        <w:spacing w:before="120" w:after="120" w:line="240" w:lineRule="auto"/>
      </w:pPr>
      <w:r>
        <w:t>Risks change as circumstances change and should be reviewed on a regular basis.</w:t>
      </w:r>
    </w:p>
    <w:p w14:paraId="20A416F6" w14:textId="77777777" w:rsidR="002D37DA" w:rsidRDefault="002D37DA" w:rsidP="002D37DA">
      <w:pPr>
        <w:pStyle w:val="ListParagraph"/>
        <w:spacing w:before="120" w:after="120" w:line="240" w:lineRule="auto"/>
        <w:ind w:left="360"/>
      </w:pPr>
    </w:p>
    <w:p w14:paraId="52119FB3" w14:textId="77777777" w:rsidR="002D37DA" w:rsidRDefault="002D37DA" w:rsidP="002D37DA">
      <w:pPr>
        <w:pStyle w:val="ListParagraph"/>
        <w:numPr>
          <w:ilvl w:val="0"/>
          <w:numId w:val="1"/>
        </w:numPr>
        <w:spacing w:before="120" w:after="120" w:line="240" w:lineRule="auto"/>
      </w:pPr>
      <w:r>
        <w:t>Risk can be minimised, but is unlikely to be eliminated.</w:t>
      </w:r>
    </w:p>
    <w:p w14:paraId="0928890C" w14:textId="77777777" w:rsidR="002D37DA" w:rsidRDefault="002D37DA" w:rsidP="002D37DA">
      <w:pPr>
        <w:pStyle w:val="ListParagraph"/>
        <w:spacing w:before="120" w:after="120" w:line="240" w:lineRule="auto"/>
        <w:ind w:left="360"/>
      </w:pPr>
    </w:p>
    <w:p w14:paraId="731E3DDD" w14:textId="77777777" w:rsidR="002D37DA" w:rsidRDefault="002D37DA" w:rsidP="002D37DA">
      <w:pPr>
        <w:pStyle w:val="ListParagraph"/>
        <w:numPr>
          <w:ilvl w:val="0"/>
          <w:numId w:val="1"/>
        </w:numPr>
        <w:spacing w:before="120" w:after="120" w:line="240" w:lineRule="auto"/>
      </w:pPr>
      <w:r>
        <w:t>Information used and recorded will be as comprehensive and accurate as possible.</w:t>
      </w:r>
    </w:p>
    <w:p w14:paraId="6A384370" w14:textId="77777777" w:rsidR="002D37DA" w:rsidRDefault="002D37DA" w:rsidP="002D37DA">
      <w:pPr>
        <w:pStyle w:val="ListParagraph"/>
        <w:spacing w:before="120" w:after="120" w:line="240" w:lineRule="auto"/>
        <w:ind w:left="360"/>
      </w:pPr>
    </w:p>
    <w:p w14:paraId="0B801F25" w14:textId="77777777" w:rsidR="002D37DA" w:rsidRDefault="002D37DA" w:rsidP="002D37DA">
      <w:pPr>
        <w:pStyle w:val="ListParagraph"/>
        <w:numPr>
          <w:ilvl w:val="0"/>
          <w:numId w:val="1"/>
        </w:numPr>
        <w:spacing w:before="120" w:after="120" w:line="240" w:lineRule="auto"/>
      </w:pPr>
      <w:r>
        <w:t>Identification of risk carries a duty to do something about it, i.e. risk management.</w:t>
      </w:r>
    </w:p>
    <w:p w14:paraId="4D3780CB" w14:textId="77777777" w:rsidR="002D37DA" w:rsidRDefault="002D37DA" w:rsidP="002D37DA">
      <w:pPr>
        <w:pStyle w:val="ListParagraph"/>
        <w:spacing w:before="120" w:after="120" w:line="240" w:lineRule="auto"/>
        <w:ind w:left="360"/>
      </w:pPr>
    </w:p>
    <w:p w14:paraId="6554C7FB" w14:textId="77777777" w:rsidR="002D37DA" w:rsidRDefault="002D37DA" w:rsidP="002D37DA">
      <w:pPr>
        <w:pStyle w:val="ListParagraph"/>
        <w:numPr>
          <w:ilvl w:val="0"/>
          <w:numId w:val="1"/>
        </w:numPr>
        <w:spacing w:before="120" w:after="120" w:line="240" w:lineRule="auto"/>
      </w:pPr>
      <w:r>
        <w:t>Involvement of adults who use services, their families, advocates and practitioners from a range of services and organisations helps to improve the quality of risk assessments, risk management and decision-making.</w:t>
      </w:r>
    </w:p>
    <w:p w14:paraId="0088D908" w14:textId="77777777" w:rsidR="002D37DA" w:rsidRDefault="002D37DA" w:rsidP="002D37DA">
      <w:pPr>
        <w:pStyle w:val="ListParagraph"/>
        <w:spacing w:before="120" w:after="120" w:line="240" w:lineRule="auto"/>
        <w:ind w:left="360"/>
      </w:pPr>
    </w:p>
    <w:p w14:paraId="1CFAAA27" w14:textId="77777777" w:rsidR="002D37DA" w:rsidRDefault="002D37DA" w:rsidP="002D37DA">
      <w:pPr>
        <w:pStyle w:val="ListParagraph"/>
        <w:numPr>
          <w:ilvl w:val="0"/>
          <w:numId w:val="1"/>
        </w:numPr>
        <w:spacing w:before="120" w:after="120" w:line="240" w:lineRule="auto"/>
      </w:pPr>
      <w:r>
        <w:lastRenderedPageBreak/>
        <w:t>‘Defensible’ decisions are those based on clear reasoning, with due regard to appropriate legislation, policies and procedures. They demonstrate clear and precise record keeping and, where possible, signed consent.</w:t>
      </w:r>
    </w:p>
    <w:p w14:paraId="575E4E05" w14:textId="77777777" w:rsidR="002D37DA" w:rsidRDefault="002D37DA" w:rsidP="002D37DA">
      <w:pPr>
        <w:pStyle w:val="ListParagraph"/>
        <w:spacing w:before="120" w:after="120" w:line="240" w:lineRule="auto"/>
        <w:ind w:left="360"/>
      </w:pPr>
    </w:p>
    <w:p w14:paraId="57E3EF78" w14:textId="77777777" w:rsidR="002D37DA" w:rsidRDefault="002D37DA" w:rsidP="002D37DA">
      <w:pPr>
        <w:pStyle w:val="ListParagraph"/>
        <w:numPr>
          <w:ilvl w:val="0"/>
          <w:numId w:val="1"/>
        </w:numPr>
        <w:spacing w:before="120" w:after="120" w:line="240" w:lineRule="auto"/>
      </w:pPr>
      <w:r>
        <w:t>Risk-taking should involve everybody working together to achieve positive outcomes.</w:t>
      </w:r>
    </w:p>
    <w:p w14:paraId="5E66A210" w14:textId="77777777" w:rsidR="002D37DA" w:rsidRDefault="002D37DA" w:rsidP="002D37DA">
      <w:pPr>
        <w:pStyle w:val="ListParagraph"/>
        <w:spacing w:before="120" w:after="120" w:line="240" w:lineRule="auto"/>
        <w:ind w:left="360"/>
      </w:pPr>
    </w:p>
    <w:p w14:paraId="226426FE" w14:textId="77777777" w:rsidR="00662376" w:rsidRDefault="002D37DA" w:rsidP="002D37DA">
      <w:pPr>
        <w:pStyle w:val="ListParagraph"/>
        <w:numPr>
          <w:ilvl w:val="0"/>
          <w:numId w:val="1"/>
        </w:numPr>
        <w:spacing w:before="120" w:after="120" w:line="240" w:lineRule="auto"/>
      </w:pPr>
      <w:r>
        <w:t>Confidentiality is a right, but not an absolute right and may be breached in exceptional circumstances when people are deemed to be at serious risk of harm or it is in the public interest and only where the benefits of doing so, supported by meaningful safeguards, clearly outweigh the risks of negative effects.</w:t>
      </w:r>
    </w:p>
    <w:p w14:paraId="77389651" w14:textId="77777777" w:rsidR="00F64F38" w:rsidRDefault="00F64F38" w:rsidP="00F64F38">
      <w:pPr>
        <w:pStyle w:val="ListParagraph"/>
      </w:pPr>
    </w:p>
    <w:p w14:paraId="50EB9C88" w14:textId="77777777" w:rsidR="00F64F38" w:rsidRPr="00F34C39" w:rsidRDefault="00F34C39" w:rsidP="00F64F38">
      <w:pPr>
        <w:spacing w:before="120" w:after="120" w:line="240" w:lineRule="auto"/>
        <w:rPr>
          <w:b/>
          <w:color w:val="00B0F0"/>
          <w:sz w:val="28"/>
          <w:szCs w:val="28"/>
        </w:rPr>
      </w:pPr>
      <w:r w:rsidRPr="00F34C39">
        <w:rPr>
          <w:b/>
          <w:color w:val="00B0F0"/>
          <w:sz w:val="28"/>
          <w:szCs w:val="28"/>
        </w:rPr>
        <w:t>Case Study</w:t>
      </w:r>
    </w:p>
    <w:p w14:paraId="79E0F807" w14:textId="77777777" w:rsidR="00F34C39" w:rsidRDefault="00F34C39" w:rsidP="00F34C39">
      <w:pPr>
        <w:autoSpaceDE w:val="0"/>
        <w:autoSpaceDN w:val="0"/>
        <w:adjustRightInd w:val="0"/>
        <w:spacing w:after="0" w:line="240" w:lineRule="auto"/>
      </w:pPr>
    </w:p>
    <w:p w14:paraId="46981097" w14:textId="77777777" w:rsidR="00F34C39" w:rsidRPr="00F34C39" w:rsidRDefault="00F34C39" w:rsidP="00F34C39">
      <w:pPr>
        <w:autoSpaceDE w:val="0"/>
        <w:autoSpaceDN w:val="0"/>
        <w:adjustRightInd w:val="0"/>
        <w:spacing w:after="0" w:line="240" w:lineRule="auto"/>
      </w:pPr>
      <w:r w:rsidRPr="00F34C39">
        <w:t>This case refl</w:t>
      </w:r>
      <w:r>
        <w:t xml:space="preserve">ects the importance of reasoned </w:t>
      </w:r>
      <w:r w:rsidRPr="00F34C39">
        <w:t>jud</w:t>
      </w:r>
      <w:r>
        <w:t xml:space="preserve">gement; empowering Alan to make decisions </w:t>
      </w:r>
      <w:r w:rsidRPr="00F34C39">
        <w:t>independently.</w:t>
      </w:r>
    </w:p>
    <w:p w14:paraId="52C147FF" w14:textId="77777777" w:rsidR="00F34C39" w:rsidRDefault="00F34C39" w:rsidP="00F34C39">
      <w:pPr>
        <w:autoSpaceDE w:val="0"/>
        <w:autoSpaceDN w:val="0"/>
        <w:adjustRightInd w:val="0"/>
        <w:spacing w:after="0" w:line="240" w:lineRule="auto"/>
      </w:pPr>
    </w:p>
    <w:p w14:paraId="5BF3E4FE" w14:textId="77777777" w:rsidR="00F34C39" w:rsidRPr="00F34C39" w:rsidRDefault="00F34C39" w:rsidP="00F34C39">
      <w:pPr>
        <w:autoSpaceDE w:val="0"/>
        <w:autoSpaceDN w:val="0"/>
        <w:adjustRightInd w:val="0"/>
        <w:spacing w:after="0" w:line="240" w:lineRule="auto"/>
      </w:pPr>
      <w:r w:rsidRPr="00F34C39">
        <w:t>Alan is living wit</w:t>
      </w:r>
      <w:r>
        <w:t xml:space="preserve">h dementia and has difficulties </w:t>
      </w:r>
      <w:r w:rsidRPr="00F34C39">
        <w:t>wit</w:t>
      </w:r>
      <w:r w:rsidR="007D683B">
        <w:t xml:space="preserve">h his comprehension and memory. Alan disclosed that his son had his bank </w:t>
      </w:r>
      <w:r w:rsidRPr="00F34C39">
        <w:t>card and PIN n</w:t>
      </w:r>
      <w:r w:rsidR="007D683B">
        <w:t xml:space="preserve">umber and he trusted his son to do what </w:t>
      </w:r>
      <w:r w:rsidRPr="00F34C39">
        <w:t>was rig</w:t>
      </w:r>
      <w:r w:rsidR="00E770A9">
        <w:t xml:space="preserve">ht with his money, but his son was demanding money from him. </w:t>
      </w:r>
      <w:r w:rsidR="007D683B">
        <w:t xml:space="preserve"> Whilst there </w:t>
      </w:r>
      <w:r w:rsidRPr="00F34C39">
        <w:t xml:space="preserve">was no evidence </w:t>
      </w:r>
      <w:r w:rsidR="007D683B">
        <w:t xml:space="preserve">to suggest Alan’s son had acted </w:t>
      </w:r>
      <w:r w:rsidRPr="00F34C39">
        <w:t xml:space="preserve">fraudulently, some </w:t>
      </w:r>
      <w:r w:rsidR="007D683B">
        <w:t xml:space="preserve">additional checks were carried </w:t>
      </w:r>
      <w:r w:rsidRPr="00F34C39">
        <w:t>out to ensure his financial position was not at risk.</w:t>
      </w:r>
    </w:p>
    <w:p w14:paraId="36A4B892" w14:textId="77777777" w:rsidR="007D683B" w:rsidRDefault="007D683B" w:rsidP="00F34C39">
      <w:pPr>
        <w:autoSpaceDE w:val="0"/>
        <w:autoSpaceDN w:val="0"/>
        <w:adjustRightInd w:val="0"/>
        <w:spacing w:after="0" w:line="240" w:lineRule="auto"/>
      </w:pPr>
    </w:p>
    <w:p w14:paraId="684979C6" w14:textId="77777777" w:rsidR="00F34C39" w:rsidRPr="00F34C39" w:rsidRDefault="00F34C39" w:rsidP="00F34C39">
      <w:pPr>
        <w:autoSpaceDE w:val="0"/>
        <w:autoSpaceDN w:val="0"/>
        <w:adjustRightInd w:val="0"/>
        <w:spacing w:after="0" w:line="240" w:lineRule="auto"/>
      </w:pPr>
      <w:r w:rsidRPr="00F34C39">
        <w:t>Both Alan and th</w:t>
      </w:r>
      <w:r w:rsidR="007D683B">
        <w:t xml:space="preserve">e social worker agreed together </w:t>
      </w:r>
      <w:r w:rsidRPr="00F34C39">
        <w:t>that he needed to</w:t>
      </w:r>
      <w:r w:rsidR="007D683B">
        <w:t xml:space="preserve"> obtain a greater understanding </w:t>
      </w:r>
      <w:r w:rsidRPr="00F34C39">
        <w:t>of his own finances.</w:t>
      </w:r>
      <w:r w:rsidR="007D683B">
        <w:t xml:space="preserve"> The social worker investigated whether Alan’s </w:t>
      </w:r>
      <w:r w:rsidRPr="00F34C39">
        <w:t>assesse</w:t>
      </w:r>
      <w:r w:rsidR="007D683B">
        <w:t xml:space="preserve">d care contribution was </w:t>
      </w:r>
      <w:r w:rsidRPr="00F34C39">
        <w:t>being paid, a</w:t>
      </w:r>
      <w:r w:rsidR="007D683B">
        <w:t xml:space="preserve">nd subsequently discovered Alan </w:t>
      </w:r>
      <w:r w:rsidRPr="00F34C39">
        <w:t>owed money to the</w:t>
      </w:r>
      <w:r w:rsidR="007D683B">
        <w:t xml:space="preserve"> local authority which amounted </w:t>
      </w:r>
      <w:r w:rsidRPr="00F34C39">
        <w:t>to thousands of pounds.</w:t>
      </w:r>
    </w:p>
    <w:p w14:paraId="65D19EBB" w14:textId="77777777" w:rsidR="007D683B" w:rsidRDefault="007D683B" w:rsidP="00F34C39">
      <w:pPr>
        <w:autoSpaceDE w:val="0"/>
        <w:autoSpaceDN w:val="0"/>
        <w:adjustRightInd w:val="0"/>
        <w:spacing w:after="0" w:line="240" w:lineRule="auto"/>
      </w:pPr>
    </w:p>
    <w:p w14:paraId="35C36B2A" w14:textId="77777777" w:rsidR="007D683B" w:rsidRDefault="00F34C39" w:rsidP="00F34C39">
      <w:pPr>
        <w:autoSpaceDE w:val="0"/>
        <w:autoSpaceDN w:val="0"/>
        <w:adjustRightInd w:val="0"/>
        <w:spacing w:after="0" w:line="240" w:lineRule="auto"/>
      </w:pPr>
      <w:r w:rsidRPr="00F34C39">
        <w:t>It was import</w:t>
      </w:r>
      <w:r w:rsidR="007D683B">
        <w:t xml:space="preserve">ant that Alan was not placed at </w:t>
      </w:r>
      <w:r w:rsidRPr="00F34C39">
        <w:t>continuing risk of</w:t>
      </w:r>
      <w:r w:rsidR="007D683B">
        <w:t xml:space="preserve"> abuse and the required actions </w:t>
      </w:r>
      <w:r w:rsidRPr="00F34C39">
        <w:t>completed in a time</w:t>
      </w:r>
      <w:r w:rsidR="007D683B">
        <w:t xml:space="preserve">ly manner. </w:t>
      </w:r>
      <w:r w:rsidRPr="00F34C39">
        <w:t>The</w:t>
      </w:r>
      <w:r w:rsidR="007D683B">
        <w:t xml:space="preserve">re was evidence to suggest that </w:t>
      </w:r>
      <w:r w:rsidRPr="00F34C39">
        <w:t>Alan’s finances wer</w:t>
      </w:r>
      <w:r w:rsidR="007D683B">
        <w:t xml:space="preserve">e being mismanaged by his </w:t>
      </w:r>
      <w:r w:rsidRPr="00F34C39">
        <w:t>son yet the fact rema</w:t>
      </w:r>
      <w:r w:rsidR="007D683B">
        <w:t xml:space="preserve">ined that his son still visited </w:t>
      </w:r>
      <w:r w:rsidRPr="00F34C39">
        <w:t>regularly an</w:t>
      </w:r>
      <w:r w:rsidR="007D683B">
        <w:t xml:space="preserve">d provided social and emotional </w:t>
      </w:r>
      <w:r w:rsidRPr="00F34C39">
        <w:t xml:space="preserve">support. </w:t>
      </w:r>
    </w:p>
    <w:p w14:paraId="24F2EE12" w14:textId="77777777" w:rsidR="00E770A9" w:rsidRDefault="00E770A9" w:rsidP="00F34C39">
      <w:pPr>
        <w:autoSpaceDE w:val="0"/>
        <w:autoSpaceDN w:val="0"/>
        <w:adjustRightInd w:val="0"/>
        <w:spacing w:after="0" w:line="240" w:lineRule="auto"/>
      </w:pPr>
    </w:p>
    <w:p w14:paraId="16A3EAC7" w14:textId="77777777" w:rsidR="00F34C39" w:rsidRPr="00F34C39" w:rsidRDefault="00F34C39" w:rsidP="00F34C39">
      <w:pPr>
        <w:autoSpaceDE w:val="0"/>
        <w:autoSpaceDN w:val="0"/>
        <w:adjustRightInd w:val="0"/>
        <w:spacing w:after="0" w:line="240" w:lineRule="auto"/>
      </w:pPr>
      <w:r w:rsidRPr="00F34C39">
        <w:t xml:space="preserve">At this stage </w:t>
      </w:r>
      <w:r w:rsidR="007D683B">
        <w:t xml:space="preserve">Alan had not been made aware of </w:t>
      </w:r>
      <w:r w:rsidRPr="00F34C39">
        <w:t>the debt he owed</w:t>
      </w:r>
      <w:r w:rsidR="007D683B">
        <w:t xml:space="preserve"> to the local authority and the </w:t>
      </w:r>
      <w:r w:rsidRPr="00F34C39">
        <w:t>social worker w</w:t>
      </w:r>
      <w:r w:rsidR="007D683B">
        <w:t xml:space="preserve">anted to ensure he was aware of </w:t>
      </w:r>
      <w:r w:rsidRPr="00F34C39">
        <w:t>his own financia</w:t>
      </w:r>
      <w:r w:rsidR="007D683B">
        <w:t xml:space="preserve">l circumstances. After speaking </w:t>
      </w:r>
      <w:r w:rsidRPr="00F34C39">
        <w:t>to Alan about the</w:t>
      </w:r>
      <w:r w:rsidR="007D683B">
        <w:t xml:space="preserve"> debt he was in, he was visibly </w:t>
      </w:r>
      <w:r w:rsidRPr="00F34C39">
        <w:t>distressed. Togeth</w:t>
      </w:r>
      <w:r w:rsidR="007D683B">
        <w:t xml:space="preserve">er a decision was made to write </w:t>
      </w:r>
      <w:r w:rsidRPr="00F34C39">
        <w:t>a letter to his ban</w:t>
      </w:r>
      <w:r w:rsidR="007D683B">
        <w:t xml:space="preserve">k requesting copies of his bank </w:t>
      </w:r>
      <w:r w:rsidRPr="00F34C39">
        <w:t xml:space="preserve">statements to be </w:t>
      </w:r>
      <w:r w:rsidR="007D683B">
        <w:t xml:space="preserve">sent directly to the address of </w:t>
      </w:r>
      <w:r w:rsidRPr="00F34C39">
        <w:t>his residential h</w:t>
      </w:r>
      <w:r w:rsidR="007D683B">
        <w:t xml:space="preserve">ome. Alan understood this would </w:t>
      </w:r>
      <w:r w:rsidRPr="00F34C39">
        <w:t xml:space="preserve">grant him access </w:t>
      </w:r>
      <w:r w:rsidR="007D683B">
        <w:t xml:space="preserve">to additional information about </w:t>
      </w:r>
      <w:r w:rsidRPr="00F34C39">
        <w:t>his finances. O</w:t>
      </w:r>
      <w:r w:rsidR="007D683B">
        <w:t xml:space="preserve">nce the bank statements arrived </w:t>
      </w:r>
      <w:r w:rsidRPr="00F34C39">
        <w:t>Alan and his</w:t>
      </w:r>
      <w:r w:rsidR="007D683B">
        <w:t xml:space="preserve"> social worker went through his </w:t>
      </w:r>
      <w:r w:rsidRPr="00F34C39">
        <w:t>transactions and identified Ala</w:t>
      </w:r>
      <w:r w:rsidR="007D683B">
        <w:t xml:space="preserve">n’s son was using </w:t>
      </w:r>
      <w:r w:rsidRPr="00F34C39">
        <w:t xml:space="preserve">his money like </w:t>
      </w:r>
      <w:r w:rsidR="007D683B">
        <w:t xml:space="preserve">it was his own. Alan wished for </w:t>
      </w:r>
      <w:r w:rsidRPr="00F34C39">
        <w:t xml:space="preserve">further action to be </w:t>
      </w:r>
      <w:r w:rsidR="007D683B">
        <w:t xml:space="preserve">taken in respect of this and an </w:t>
      </w:r>
      <w:r w:rsidRPr="00F34C39">
        <w:t>agreement was ma</w:t>
      </w:r>
      <w:r w:rsidR="007D683B">
        <w:t xml:space="preserve">de to work with him to make his </w:t>
      </w:r>
      <w:r w:rsidRPr="00F34C39">
        <w:t>finances safe. Ho</w:t>
      </w:r>
      <w:r w:rsidR="007D683B">
        <w:t xml:space="preserve">wever, Alan also wanted to give </w:t>
      </w:r>
      <w:r w:rsidRPr="00F34C39">
        <w:t>his son another chance to do right by him.</w:t>
      </w:r>
    </w:p>
    <w:p w14:paraId="29729DA6" w14:textId="77777777" w:rsidR="007D683B" w:rsidRDefault="007D683B" w:rsidP="00F34C39">
      <w:pPr>
        <w:autoSpaceDE w:val="0"/>
        <w:autoSpaceDN w:val="0"/>
        <w:adjustRightInd w:val="0"/>
        <w:spacing w:after="0" w:line="240" w:lineRule="auto"/>
      </w:pPr>
    </w:p>
    <w:p w14:paraId="2D16BC7A" w14:textId="77777777" w:rsidR="00F34C39" w:rsidRPr="00F34C39" w:rsidRDefault="00F34C39" w:rsidP="00F34C39">
      <w:pPr>
        <w:autoSpaceDE w:val="0"/>
        <w:autoSpaceDN w:val="0"/>
        <w:adjustRightInd w:val="0"/>
        <w:spacing w:after="0" w:line="240" w:lineRule="auto"/>
      </w:pPr>
      <w:r w:rsidRPr="00F34C39">
        <w:t>Given the finan</w:t>
      </w:r>
      <w:r w:rsidR="007D683B">
        <w:t xml:space="preserve">cial mismanagement taking place and Alan’s capacity to make decisions about his </w:t>
      </w:r>
      <w:r w:rsidRPr="00F34C39">
        <w:t>financial arra</w:t>
      </w:r>
      <w:r w:rsidR="007D683B">
        <w:t xml:space="preserve">ngements, the social worker was </w:t>
      </w:r>
      <w:r w:rsidRPr="00F34C39">
        <w:t>keen for a mental capacity assessment to be</w:t>
      </w:r>
      <w:r w:rsidR="007D683B">
        <w:t xml:space="preserve"> </w:t>
      </w:r>
      <w:r w:rsidRPr="00F34C39">
        <w:t>completed. The purpose of thi</w:t>
      </w:r>
      <w:r w:rsidR="007D683B">
        <w:t xml:space="preserve">s was to determine </w:t>
      </w:r>
      <w:r w:rsidRPr="00F34C39">
        <w:t xml:space="preserve">his </w:t>
      </w:r>
      <w:r w:rsidRPr="00F34C39">
        <w:lastRenderedPageBreak/>
        <w:t>capacity</w:t>
      </w:r>
      <w:r w:rsidR="007D683B">
        <w:t xml:space="preserve"> to make the decision regarding </w:t>
      </w:r>
      <w:r w:rsidRPr="00F34C39">
        <w:t>whether he wante</w:t>
      </w:r>
      <w:r w:rsidR="007D683B">
        <w:t xml:space="preserve">d his son to continue to manage </w:t>
      </w:r>
      <w:r w:rsidRPr="00F34C39">
        <w:t>his finances on</w:t>
      </w:r>
      <w:r w:rsidR="00634FA6">
        <w:t xml:space="preserve"> his behalf. Alan was unable to understand the salient information required to </w:t>
      </w:r>
      <w:r w:rsidRPr="00F34C39">
        <w:t>make the de</w:t>
      </w:r>
      <w:r w:rsidR="00634FA6">
        <w:t xml:space="preserve">cision and as a result Alan was </w:t>
      </w:r>
      <w:r w:rsidRPr="00F34C39">
        <w:t>unable t</w:t>
      </w:r>
      <w:r w:rsidR="00634FA6">
        <w:t xml:space="preserve">o weigh </w:t>
      </w:r>
      <w:r w:rsidRPr="00F34C39">
        <w:t>this up as part of the decision</w:t>
      </w:r>
      <w:r w:rsidR="00634FA6">
        <w:t xml:space="preserve"> making </w:t>
      </w:r>
      <w:r w:rsidRPr="00F34C39">
        <w:t xml:space="preserve">process. </w:t>
      </w:r>
      <w:r w:rsidR="00634FA6">
        <w:t xml:space="preserve">However, on both occasions Alan </w:t>
      </w:r>
      <w:r w:rsidRPr="00F34C39">
        <w:t xml:space="preserve">appeared </w:t>
      </w:r>
      <w:r w:rsidR="00634FA6">
        <w:t xml:space="preserve">somewhat shocked and upset when </w:t>
      </w:r>
      <w:r w:rsidRPr="00F34C39">
        <w:t>informed he was</w:t>
      </w:r>
      <w:r w:rsidR="00634FA6">
        <w:t xml:space="preserve"> in debt as a result of his son </w:t>
      </w:r>
      <w:r w:rsidRPr="00F34C39">
        <w:t>mismanaging his finances.</w:t>
      </w:r>
    </w:p>
    <w:p w14:paraId="5C495F9F" w14:textId="77777777" w:rsidR="00634FA6" w:rsidRDefault="00634FA6" w:rsidP="00F34C39">
      <w:pPr>
        <w:autoSpaceDE w:val="0"/>
        <w:autoSpaceDN w:val="0"/>
        <w:adjustRightInd w:val="0"/>
        <w:spacing w:after="0" w:line="240" w:lineRule="auto"/>
      </w:pPr>
    </w:p>
    <w:p w14:paraId="05E645A9" w14:textId="77777777" w:rsidR="00F34C39" w:rsidRDefault="00F34C39" w:rsidP="00F34C39">
      <w:pPr>
        <w:autoSpaceDE w:val="0"/>
        <w:autoSpaceDN w:val="0"/>
        <w:adjustRightInd w:val="0"/>
        <w:spacing w:after="0" w:line="240" w:lineRule="auto"/>
      </w:pPr>
      <w:r w:rsidRPr="00F34C39">
        <w:t>Due to Alan lac</w:t>
      </w:r>
      <w:r w:rsidR="00634FA6">
        <w:t xml:space="preserve">king capacity </w:t>
      </w:r>
      <w:r w:rsidRPr="00F34C39">
        <w:t xml:space="preserve">it was appropriate </w:t>
      </w:r>
      <w:r w:rsidR="00634FA6">
        <w:t xml:space="preserve">for Alan to have some impartial representation and </w:t>
      </w:r>
      <w:r w:rsidR="00E770A9">
        <w:t xml:space="preserve">an </w:t>
      </w:r>
      <w:r w:rsidRPr="00F34C39">
        <w:t xml:space="preserve">Independent </w:t>
      </w:r>
      <w:r w:rsidR="00634FA6">
        <w:t xml:space="preserve">Mental Capacity Advocate (IMCA) </w:t>
      </w:r>
      <w:r w:rsidR="00E770A9">
        <w:t xml:space="preserve">was appointed. </w:t>
      </w:r>
      <w:r w:rsidRPr="00F34C39">
        <w:t xml:space="preserve"> Alan was in ag</w:t>
      </w:r>
      <w:r w:rsidR="00634FA6">
        <w:t xml:space="preserve">reement that the police </w:t>
      </w:r>
      <w:r w:rsidRPr="00F34C39">
        <w:t>should be in</w:t>
      </w:r>
      <w:r w:rsidR="00634FA6">
        <w:t xml:space="preserve">formed about these safeguarding </w:t>
      </w:r>
      <w:r w:rsidRPr="00F34C39">
        <w:t>matters. At this</w:t>
      </w:r>
      <w:r w:rsidR="00634FA6">
        <w:t xml:space="preserve"> stage, Alan’s son had not been </w:t>
      </w:r>
      <w:r w:rsidRPr="00F34C39">
        <w:t>involved in the pro</w:t>
      </w:r>
      <w:r w:rsidR="00634FA6">
        <w:t xml:space="preserve">cess, to avoid jeopardising any </w:t>
      </w:r>
      <w:r w:rsidRPr="00F34C39">
        <w:t>police investigations.</w:t>
      </w:r>
    </w:p>
    <w:p w14:paraId="6E0B1146" w14:textId="77777777" w:rsidR="00634FA6" w:rsidRPr="00F34C39" w:rsidRDefault="00634FA6" w:rsidP="00F34C39">
      <w:pPr>
        <w:autoSpaceDE w:val="0"/>
        <w:autoSpaceDN w:val="0"/>
        <w:adjustRightInd w:val="0"/>
        <w:spacing w:after="0" w:line="240" w:lineRule="auto"/>
      </w:pPr>
    </w:p>
    <w:p w14:paraId="39A2A311" w14:textId="77777777" w:rsidR="00F34C39" w:rsidRPr="00F34C39" w:rsidRDefault="00F34C39" w:rsidP="00F34C39">
      <w:pPr>
        <w:autoSpaceDE w:val="0"/>
        <w:autoSpaceDN w:val="0"/>
        <w:adjustRightInd w:val="0"/>
        <w:spacing w:after="0" w:line="240" w:lineRule="auto"/>
      </w:pPr>
      <w:r w:rsidRPr="00F34C39">
        <w:t>The police were pa</w:t>
      </w:r>
      <w:r w:rsidR="00634FA6">
        <w:t xml:space="preserve">rt of the safeguarding strategy </w:t>
      </w:r>
      <w:r w:rsidRPr="00F34C39">
        <w:t>discussion and inv</w:t>
      </w:r>
      <w:r w:rsidR="00634FA6">
        <w:t xml:space="preserve">estigated further by contacting </w:t>
      </w:r>
      <w:r w:rsidRPr="00F34C39">
        <w:t>the son. They d</w:t>
      </w:r>
      <w:r w:rsidR="00634FA6">
        <w:t xml:space="preserve">ecided not to charge him as the action taken was </w:t>
      </w:r>
      <w:r w:rsidRPr="00F34C39">
        <w:t>d</w:t>
      </w:r>
      <w:r w:rsidR="00634FA6">
        <w:t xml:space="preserve">eemed sufficient to achieve the </w:t>
      </w:r>
      <w:r w:rsidRPr="00F34C39">
        <w:t>outcomes Alan</w:t>
      </w:r>
      <w:r w:rsidR="00634FA6">
        <w:t xml:space="preserve"> wanted. These were to make his </w:t>
      </w:r>
      <w:r w:rsidRPr="00F34C39">
        <w:t>finances more sec</w:t>
      </w:r>
      <w:r w:rsidR="00634FA6">
        <w:t xml:space="preserve">ure and to give his son another </w:t>
      </w:r>
      <w:r w:rsidRPr="00F34C39">
        <w:t>chance in order</w:t>
      </w:r>
      <w:r w:rsidR="00634FA6">
        <w:t xml:space="preserve"> to maintain the relationship. Police </w:t>
      </w:r>
      <w:r w:rsidRPr="00F34C39">
        <w:t>action is an option t</w:t>
      </w:r>
      <w:r w:rsidR="00634FA6">
        <w:t xml:space="preserve">o consider in the future should </w:t>
      </w:r>
      <w:r w:rsidRPr="00F34C39">
        <w:t>concerns arise again</w:t>
      </w:r>
      <w:r w:rsidR="00634FA6">
        <w:t xml:space="preserve"> and there will be a police log </w:t>
      </w:r>
      <w:r w:rsidRPr="00F34C39">
        <w:t>of this first concern raised with them.</w:t>
      </w:r>
    </w:p>
    <w:p w14:paraId="2F5687BD" w14:textId="77777777" w:rsidR="00634FA6" w:rsidRDefault="00634FA6" w:rsidP="00F34C39">
      <w:pPr>
        <w:autoSpaceDE w:val="0"/>
        <w:autoSpaceDN w:val="0"/>
        <w:adjustRightInd w:val="0"/>
        <w:spacing w:after="0" w:line="240" w:lineRule="auto"/>
      </w:pPr>
    </w:p>
    <w:p w14:paraId="25A218DB" w14:textId="77777777" w:rsidR="00F34C39" w:rsidRPr="00F34C39" w:rsidRDefault="00F34C39" w:rsidP="00634FA6">
      <w:pPr>
        <w:autoSpaceDE w:val="0"/>
        <w:autoSpaceDN w:val="0"/>
        <w:adjustRightInd w:val="0"/>
        <w:spacing w:after="0" w:line="240" w:lineRule="auto"/>
      </w:pPr>
      <w:r w:rsidRPr="00F34C39">
        <w:t>The IMCA’s report for Alan stated that in order</w:t>
      </w:r>
      <w:r w:rsidR="00634FA6">
        <w:t xml:space="preserve"> </w:t>
      </w:r>
      <w:r w:rsidRPr="00F34C39">
        <w:t>to prevent Alan’s finance</w:t>
      </w:r>
      <w:r w:rsidR="00634FA6">
        <w:t xml:space="preserve">s from further risk of </w:t>
      </w:r>
      <w:r w:rsidRPr="00F34C39">
        <w:t>misuse the local au</w:t>
      </w:r>
      <w:r w:rsidR="00634FA6">
        <w:t xml:space="preserve">thority should support him with his financial management and make decisions </w:t>
      </w:r>
      <w:r w:rsidRPr="00F34C39">
        <w:t>in his best in</w:t>
      </w:r>
      <w:r w:rsidR="00634FA6">
        <w:t xml:space="preserve">terests. The </w:t>
      </w:r>
      <w:proofErr w:type="spellStart"/>
      <w:r w:rsidR="00634FA6">
        <w:t>appointeeship</w:t>
      </w:r>
      <w:proofErr w:type="spellEnd"/>
      <w:r w:rsidR="00634FA6">
        <w:t xml:space="preserve"> team </w:t>
      </w:r>
      <w:r w:rsidRPr="00F34C39">
        <w:t>were involved to tak</w:t>
      </w:r>
      <w:r w:rsidR="00634FA6">
        <w:t xml:space="preserve">e over responsibility of Alan’s </w:t>
      </w:r>
      <w:r w:rsidRPr="00F34C39">
        <w:t>finances and displace Alan’s son. Alan w</w:t>
      </w:r>
      <w:r w:rsidR="00634FA6">
        <w:t xml:space="preserve">as very </w:t>
      </w:r>
      <w:r w:rsidRPr="00F34C39">
        <w:t>pleased with</w:t>
      </w:r>
      <w:r w:rsidR="00634FA6">
        <w:t xml:space="preserve"> the outcome; he was happy that </w:t>
      </w:r>
      <w:r w:rsidRPr="00F34C39">
        <w:t>his money was sa</w:t>
      </w:r>
      <w:r w:rsidR="00634FA6">
        <w:t xml:space="preserve">fe and that he still got to see </w:t>
      </w:r>
      <w:r w:rsidRPr="00F34C39">
        <w:t>his son. It was positive to know that Alan’s son,</w:t>
      </w:r>
      <w:r w:rsidR="00634FA6">
        <w:t xml:space="preserve"> </w:t>
      </w:r>
      <w:r w:rsidRPr="00F34C39">
        <w:t>even though he</w:t>
      </w:r>
      <w:r w:rsidR="00634FA6">
        <w:t xml:space="preserve"> no longer managed his father’s </w:t>
      </w:r>
      <w:r w:rsidRPr="00F34C39">
        <w:t>finances, cont</w:t>
      </w:r>
      <w:r w:rsidR="00634FA6">
        <w:t xml:space="preserve">inued to see Alan regularly and </w:t>
      </w:r>
      <w:r w:rsidRPr="00F34C39">
        <w:t>maintained a positive relationship with him.</w:t>
      </w:r>
    </w:p>
    <w:sectPr w:rsidR="00F34C39" w:rsidRPr="00F34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93F67"/>
    <w:multiLevelType w:val="hybridMultilevel"/>
    <w:tmpl w:val="3D706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2D6D6F"/>
    <w:multiLevelType w:val="hybridMultilevel"/>
    <w:tmpl w:val="12DCF7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4908801">
    <w:abstractNumId w:val="1"/>
  </w:num>
  <w:num w:numId="2" w16cid:durableId="170905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DA"/>
    <w:rsid w:val="0011796E"/>
    <w:rsid w:val="002A714B"/>
    <w:rsid w:val="002D37DA"/>
    <w:rsid w:val="0055332D"/>
    <w:rsid w:val="00634FA6"/>
    <w:rsid w:val="00662376"/>
    <w:rsid w:val="007D683B"/>
    <w:rsid w:val="008C475C"/>
    <w:rsid w:val="009176ED"/>
    <w:rsid w:val="00A119F2"/>
    <w:rsid w:val="00C168B4"/>
    <w:rsid w:val="00D65997"/>
    <w:rsid w:val="00D86217"/>
    <w:rsid w:val="00E770A9"/>
    <w:rsid w:val="00F34C39"/>
    <w:rsid w:val="00F57162"/>
    <w:rsid w:val="00F64F38"/>
    <w:rsid w:val="00F7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71C5"/>
  <w15:docId w15:val="{C6419F14-C875-4D8A-93B4-51538E00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dcterms:created xsi:type="dcterms:W3CDTF">2025-09-19T12:29:00Z</dcterms:created>
  <dcterms:modified xsi:type="dcterms:W3CDTF">2025-09-19T12:29:00Z</dcterms:modified>
</cp:coreProperties>
</file>