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82423" w14:textId="75A29274" w:rsidR="00CC22D7" w:rsidRDefault="00C96D4A">
      <w:r w:rsidRPr="00D70FBC">
        <w:rPr>
          <w:noProof/>
        </w:rPr>
        <mc:AlternateContent>
          <mc:Choice Requires="wps">
            <w:drawing>
              <wp:anchor distT="0" distB="0" distL="114300" distR="114300" simplePos="0" relativeHeight="251637760" behindDoc="0" locked="0" layoutInCell="1" allowOverlap="1" wp14:anchorId="1A3D31E9" wp14:editId="6D81BC66">
                <wp:simplePos x="0" y="0"/>
                <wp:positionH relativeFrom="page">
                  <wp:posOffset>7072010</wp:posOffset>
                </wp:positionH>
                <wp:positionV relativeFrom="paragraph">
                  <wp:posOffset>3852153</wp:posOffset>
                </wp:positionV>
                <wp:extent cx="3506672" cy="3137535"/>
                <wp:effectExtent l="0" t="0" r="0" b="5715"/>
                <wp:wrapNone/>
                <wp:docPr id="45" name="Text Box 45"/>
                <wp:cNvGraphicFramePr/>
                <a:graphic xmlns:a="http://schemas.openxmlformats.org/drawingml/2006/main">
                  <a:graphicData uri="http://schemas.microsoft.com/office/word/2010/wordprocessingShape">
                    <wps:wsp>
                      <wps:cNvSpPr txBox="1"/>
                      <wps:spPr>
                        <a:xfrm>
                          <a:off x="0" y="0"/>
                          <a:ext cx="3506672" cy="3137535"/>
                        </a:xfrm>
                        <a:prstGeom prst="rect">
                          <a:avLst/>
                        </a:prstGeom>
                        <a:noFill/>
                        <a:ln w="6350">
                          <a:noFill/>
                        </a:ln>
                      </wps:spPr>
                      <wps:txbx>
                        <w:txbxContent>
                          <w:p w14:paraId="0243549A" w14:textId="77777777" w:rsidR="00867C16" w:rsidRDefault="00867C16" w:rsidP="00AE2333">
                            <w:pPr>
                              <w:spacing w:after="0"/>
                              <w:rPr>
                                <w:b/>
                                <w:bCs/>
                                <w:sz w:val="24"/>
                                <w:szCs w:val="24"/>
                              </w:rPr>
                            </w:pPr>
                          </w:p>
                          <w:p w14:paraId="099C295F" w14:textId="77777777" w:rsidR="00867C16" w:rsidRDefault="00867C16" w:rsidP="00B55641">
                            <w:pPr>
                              <w:spacing w:after="0"/>
                              <w:rPr>
                                <w:rFonts w:ascii="Calibri" w:eastAsia="Calibri" w:hAnsi="Calibri" w:cs="Calibri"/>
                                <w:color w:val="000000"/>
                                <w:lang w:eastAsia="en-GB"/>
                              </w:rPr>
                            </w:pPr>
                            <w:r>
                              <w:rPr>
                                <w:rFonts w:ascii="Calibri" w:eastAsia="Calibri" w:hAnsi="Calibri" w:cs="Calibri"/>
                                <w:color w:val="000000"/>
                                <w:lang w:eastAsia="en-GB"/>
                              </w:rPr>
                              <w:t>T</w:t>
                            </w:r>
                            <w:r w:rsidRPr="00867C16">
                              <w:rPr>
                                <w:rFonts w:ascii="Calibri" w:eastAsia="Calibri" w:hAnsi="Calibri" w:cs="Calibri"/>
                                <w:color w:val="000000"/>
                                <w:lang w:eastAsia="en-GB"/>
                              </w:rPr>
                              <w:t xml:space="preserve">he Act states that a person can make a decision for themselves if they can do the following: </w:t>
                            </w:r>
                          </w:p>
                          <w:p w14:paraId="60651EEF" w14:textId="256FDCEA" w:rsidR="00867C16" w:rsidRPr="00867C16" w:rsidRDefault="00867C16" w:rsidP="00867C16">
                            <w:pPr>
                              <w:pStyle w:val="ListParagraph"/>
                              <w:numPr>
                                <w:ilvl w:val="0"/>
                                <w:numId w:val="31"/>
                              </w:numPr>
                              <w:spacing w:after="0"/>
                              <w:rPr>
                                <w:rFonts w:ascii="Calibri" w:eastAsia="Calibri" w:hAnsi="Calibri" w:cs="Calibri"/>
                                <w:color w:val="000000"/>
                                <w:lang w:eastAsia="en-GB"/>
                              </w:rPr>
                            </w:pPr>
                            <w:r w:rsidRPr="00867C16">
                              <w:rPr>
                                <w:rFonts w:ascii="Calibri" w:eastAsia="Calibri" w:hAnsi="Calibri" w:cs="Calibri"/>
                                <w:color w:val="000000"/>
                                <w:lang w:eastAsia="en-GB"/>
                              </w:rPr>
                              <w:t xml:space="preserve">Understand the information given to them </w:t>
                            </w:r>
                          </w:p>
                          <w:p w14:paraId="70329D8E" w14:textId="68EC736C" w:rsidR="00867C16" w:rsidRPr="00867C16" w:rsidRDefault="00867C16" w:rsidP="00867C16">
                            <w:pPr>
                              <w:pStyle w:val="ListParagraph"/>
                              <w:numPr>
                                <w:ilvl w:val="0"/>
                                <w:numId w:val="31"/>
                              </w:numPr>
                              <w:spacing w:after="0"/>
                              <w:rPr>
                                <w:rFonts w:ascii="Calibri" w:eastAsia="Calibri" w:hAnsi="Calibri" w:cs="Calibri"/>
                                <w:color w:val="000000"/>
                                <w:lang w:eastAsia="en-GB"/>
                              </w:rPr>
                            </w:pPr>
                            <w:r w:rsidRPr="00867C16">
                              <w:rPr>
                                <w:rFonts w:ascii="Calibri" w:eastAsia="Calibri" w:hAnsi="Calibri" w:cs="Calibri"/>
                                <w:color w:val="000000"/>
                                <w:lang w:eastAsia="en-GB"/>
                              </w:rPr>
                              <w:t xml:space="preserve">Retain the information long enough to make the decision </w:t>
                            </w:r>
                          </w:p>
                          <w:p w14:paraId="210F3DC3" w14:textId="5C5A220A" w:rsidR="00867C16" w:rsidRPr="00867C16" w:rsidRDefault="00867C16" w:rsidP="00867C16">
                            <w:pPr>
                              <w:pStyle w:val="ListParagraph"/>
                              <w:numPr>
                                <w:ilvl w:val="0"/>
                                <w:numId w:val="31"/>
                              </w:numPr>
                              <w:spacing w:after="0"/>
                              <w:rPr>
                                <w:rFonts w:ascii="Calibri" w:eastAsia="Calibri" w:hAnsi="Calibri" w:cs="Calibri"/>
                                <w:color w:val="000000"/>
                                <w:lang w:eastAsia="en-GB"/>
                              </w:rPr>
                            </w:pPr>
                            <w:r w:rsidRPr="00867C16">
                              <w:rPr>
                                <w:rFonts w:ascii="Calibri" w:eastAsia="Calibri" w:hAnsi="Calibri" w:cs="Calibri"/>
                                <w:color w:val="000000"/>
                                <w:lang w:eastAsia="en-GB"/>
                              </w:rPr>
                              <w:t xml:space="preserve">Weigh up the information available to make the decision </w:t>
                            </w:r>
                          </w:p>
                          <w:p w14:paraId="6CD119C6" w14:textId="51B8961E" w:rsidR="00867C16" w:rsidRPr="00867C16" w:rsidRDefault="00867C16" w:rsidP="00867C16">
                            <w:pPr>
                              <w:pStyle w:val="ListParagraph"/>
                              <w:numPr>
                                <w:ilvl w:val="0"/>
                                <w:numId w:val="31"/>
                              </w:numPr>
                              <w:spacing w:after="0"/>
                              <w:rPr>
                                <w:rFonts w:ascii="Calibri" w:eastAsia="Calibri" w:hAnsi="Calibri" w:cs="Calibri"/>
                                <w:color w:val="000000"/>
                                <w:lang w:eastAsia="en-GB"/>
                              </w:rPr>
                            </w:pPr>
                            <w:r w:rsidRPr="00867C16">
                              <w:rPr>
                                <w:rFonts w:ascii="Calibri" w:eastAsia="Calibri" w:hAnsi="Calibri" w:cs="Calibri"/>
                                <w:color w:val="000000"/>
                                <w:lang w:eastAsia="en-GB"/>
                              </w:rPr>
                              <w:t xml:space="preserve">Communicate their decision </w:t>
                            </w:r>
                          </w:p>
                          <w:p w14:paraId="10FA63B6" w14:textId="24F598F3" w:rsidR="00B55641" w:rsidRPr="00B55641" w:rsidRDefault="00867C16" w:rsidP="00B55641">
                            <w:pPr>
                              <w:spacing w:after="0"/>
                              <w:rPr>
                                <w:rFonts w:ascii="Calibri" w:eastAsia="Calibri" w:hAnsi="Calibri" w:cs="Calibri"/>
                                <w:color w:val="000000"/>
                                <w:lang w:eastAsia="en-GB"/>
                              </w:rPr>
                            </w:pPr>
                            <w:r w:rsidRPr="00867C16">
                              <w:rPr>
                                <w:rFonts w:ascii="Calibri" w:eastAsia="Calibri" w:hAnsi="Calibri" w:cs="Calibri"/>
                                <w:color w:val="000000"/>
                                <w:lang w:eastAsia="en-GB"/>
                              </w:rPr>
                              <w:t>Nothing in the MCA 2005 allows for the following decisions to be made on behalf of an individual: Marriage, civil partnership or divorce</w:t>
                            </w:r>
                            <w:r>
                              <w:rPr>
                                <w:rFonts w:ascii="Calibri" w:eastAsia="Calibri" w:hAnsi="Calibri" w:cs="Calibri"/>
                                <w:color w:val="000000"/>
                                <w:lang w:eastAsia="en-GB"/>
                              </w:rPr>
                              <w:t>; s</w:t>
                            </w:r>
                            <w:r w:rsidRPr="00867C16">
                              <w:rPr>
                                <w:rFonts w:ascii="Calibri" w:eastAsia="Calibri" w:hAnsi="Calibri" w:cs="Calibri"/>
                                <w:color w:val="000000"/>
                                <w:lang w:eastAsia="en-GB"/>
                              </w:rPr>
                              <w:t>exual relations, adoption, parental</w:t>
                            </w:r>
                            <w:r>
                              <w:rPr>
                                <w:rFonts w:ascii="Calibri" w:eastAsia="Calibri" w:hAnsi="Calibri" w:cs="Calibri"/>
                                <w:color w:val="000000"/>
                                <w:lang w:eastAsia="en-GB"/>
                              </w:rPr>
                              <w:t xml:space="preserve"> responsibility: voting rights.</w:t>
                            </w:r>
                          </w:p>
                          <w:p w14:paraId="5A7FCBA2" w14:textId="77777777" w:rsidR="00B55641" w:rsidRPr="00456AF7" w:rsidRDefault="00B55641" w:rsidP="00B55641">
                            <w:pPr>
                              <w:pStyle w:val="ListParagraph"/>
                              <w:spacing w:after="0"/>
                              <w:rPr>
                                <w:rFonts w:ascii="Calibri" w:eastAsia="Calibri" w:hAnsi="Calibri" w:cs="Calibri"/>
                                <w:color w:val="000000"/>
                                <w:sz w:val="18"/>
                                <w:szCs w:val="18"/>
                                <w:lang w:eastAsia="en-GB"/>
                              </w:rPr>
                            </w:pPr>
                          </w:p>
                          <w:p w14:paraId="2C5C3C17" w14:textId="4EC5B8DC" w:rsidR="008C12EB" w:rsidRPr="00456AF7" w:rsidRDefault="008C12EB" w:rsidP="0087274F">
                            <w:pPr>
                              <w:spacing w:after="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3D31E9" id="_x0000_t202" coordsize="21600,21600" o:spt="202" path="m,l,21600r21600,l21600,xe">
                <v:stroke joinstyle="miter"/>
                <v:path gradientshapeok="t" o:connecttype="rect"/>
              </v:shapetype>
              <v:shape id="Text Box 45" o:spid="_x0000_s1026" type="#_x0000_t202" style="position:absolute;margin-left:556.85pt;margin-top:303.3pt;width:276.1pt;height:247.0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" filled="f" stroked="f" strokeweight=".5pt">
                <v:textbox>
                  <w:txbxContent>
                    <w:p w14:paraId="0243549A" w14:textId="77777777" w:rsidR="00867C16" w:rsidRDefault="00867C16" w:rsidP="00AE2333">
                      <w:pPr>
                        <w:spacing w:after="0"/>
                        <w:rPr>
                          <w:b/>
                          <w:bCs/>
                          <w:sz w:val="24"/>
                          <w:szCs w:val="24"/>
                        </w:rPr>
                      </w:pPr>
                    </w:p>
                    <w:p w14:paraId="099C295F" w14:textId="77777777" w:rsidR="00867C16" w:rsidRDefault="00867C16" w:rsidP="00B55641">
                      <w:pPr>
                        <w:spacing w:after="0"/>
                        <w:rPr>
                          <w:rFonts w:ascii="Calibri" w:eastAsia="Calibri" w:hAnsi="Calibri" w:cs="Calibri"/>
                          <w:color w:val="000000"/>
                          <w:lang w:eastAsia="en-GB"/>
                        </w:rPr>
                      </w:pPr>
                      <w:r>
                        <w:rPr>
                          <w:rFonts w:ascii="Calibri" w:eastAsia="Calibri" w:hAnsi="Calibri" w:cs="Calibri"/>
                          <w:color w:val="000000"/>
                          <w:lang w:eastAsia="en-GB"/>
                        </w:rPr>
                        <w:t>T</w:t>
                      </w:r>
                      <w:r w:rsidRPr="00867C16">
                        <w:rPr>
                          <w:rFonts w:ascii="Calibri" w:eastAsia="Calibri" w:hAnsi="Calibri" w:cs="Calibri"/>
                          <w:color w:val="000000"/>
                          <w:lang w:eastAsia="en-GB"/>
                        </w:rPr>
                        <w:t xml:space="preserve">he Act states that a person can </w:t>
                      </w:r>
                      <w:proofErr w:type="gramStart"/>
                      <w:r w:rsidRPr="00867C16">
                        <w:rPr>
                          <w:rFonts w:ascii="Calibri" w:eastAsia="Calibri" w:hAnsi="Calibri" w:cs="Calibri"/>
                          <w:color w:val="000000"/>
                          <w:lang w:eastAsia="en-GB"/>
                        </w:rPr>
                        <w:t>make a decision</w:t>
                      </w:r>
                      <w:proofErr w:type="gramEnd"/>
                      <w:r w:rsidRPr="00867C16">
                        <w:rPr>
                          <w:rFonts w:ascii="Calibri" w:eastAsia="Calibri" w:hAnsi="Calibri" w:cs="Calibri"/>
                          <w:color w:val="000000"/>
                          <w:lang w:eastAsia="en-GB"/>
                        </w:rPr>
                        <w:t xml:space="preserve"> for themselves if they can do the following: </w:t>
                      </w:r>
                    </w:p>
                    <w:p w14:paraId="60651EEF" w14:textId="256FDCEA" w:rsidR="00867C16" w:rsidRPr="00867C16" w:rsidRDefault="00867C16" w:rsidP="00867C16">
                      <w:pPr>
                        <w:pStyle w:val="ListParagraph"/>
                        <w:numPr>
                          <w:ilvl w:val="0"/>
                          <w:numId w:val="31"/>
                        </w:numPr>
                        <w:spacing w:after="0"/>
                        <w:rPr>
                          <w:rFonts w:ascii="Calibri" w:eastAsia="Calibri" w:hAnsi="Calibri" w:cs="Calibri"/>
                          <w:color w:val="000000"/>
                          <w:lang w:eastAsia="en-GB"/>
                        </w:rPr>
                      </w:pPr>
                      <w:r w:rsidRPr="00867C16">
                        <w:rPr>
                          <w:rFonts w:ascii="Calibri" w:eastAsia="Calibri" w:hAnsi="Calibri" w:cs="Calibri"/>
                          <w:color w:val="000000"/>
                          <w:lang w:eastAsia="en-GB"/>
                        </w:rPr>
                        <w:t xml:space="preserve">Understand the information given to them </w:t>
                      </w:r>
                    </w:p>
                    <w:p w14:paraId="70329D8E" w14:textId="68EC736C" w:rsidR="00867C16" w:rsidRPr="00867C16" w:rsidRDefault="00867C16" w:rsidP="00867C16">
                      <w:pPr>
                        <w:pStyle w:val="ListParagraph"/>
                        <w:numPr>
                          <w:ilvl w:val="0"/>
                          <w:numId w:val="31"/>
                        </w:numPr>
                        <w:spacing w:after="0"/>
                        <w:rPr>
                          <w:rFonts w:ascii="Calibri" w:eastAsia="Calibri" w:hAnsi="Calibri" w:cs="Calibri"/>
                          <w:color w:val="000000"/>
                          <w:lang w:eastAsia="en-GB"/>
                        </w:rPr>
                      </w:pPr>
                      <w:r w:rsidRPr="00867C16">
                        <w:rPr>
                          <w:rFonts w:ascii="Calibri" w:eastAsia="Calibri" w:hAnsi="Calibri" w:cs="Calibri"/>
                          <w:color w:val="000000"/>
                          <w:lang w:eastAsia="en-GB"/>
                        </w:rPr>
                        <w:t xml:space="preserve">Retain the information long enough to make the decision </w:t>
                      </w:r>
                    </w:p>
                    <w:p w14:paraId="210F3DC3" w14:textId="5C5A220A" w:rsidR="00867C16" w:rsidRPr="00867C16" w:rsidRDefault="00867C16" w:rsidP="00867C16">
                      <w:pPr>
                        <w:pStyle w:val="ListParagraph"/>
                        <w:numPr>
                          <w:ilvl w:val="0"/>
                          <w:numId w:val="31"/>
                        </w:numPr>
                        <w:spacing w:after="0"/>
                        <w:rPr>
                          <w:rFonts w:ascii="Calibri" w:eastAsia="Calibri" w:hAnsi="Calibri" w:cs="Calibri"/>
                          <w:color w:val="000000"/>
                          <w:lang w:eastAsia="en-GB"/>
                        </w:rPr>
                      </w:pPr>
                      <w:r w:rsidRPr="00867C16">
                        <w:rPr>
                          <w:rFonts w:ascii="Calibri" w:eastAsia="Calibri" w:hAnsi="Calibri" w:cs="Calibri"/>
                          <w:color w:val="000000"/>
                          <w:lang w:eastAsia="en-GB"/>
                        </w:rPr>
                        <w:t xml:space="preserve">Weigh up the information available to make the decision </w:t>
                      </w:r>
                    </w:p>
                    <w:p w14:paraId="6CD119C6" w14:textId="51B8961E" w:rsidR="00867C16" w:rsidRPr="00867C16" w:rsidRDefault="00867C16" w:rsidP="00867C16">
                      <w:pPr>
                        <w:pStyle w:val="ListParagraph"/>
                        <w:numPr>
                          <w:ilvl w:val="0"/>
                          <w:numId w:val="31"/>
                        </w:numPr>
                        <w:spacing w:after="0"/>
                        <w:rPr>
                          <w:rFonts w:ascii="Calibri" w:eastAsia="Calibri" w:hAnsi="Calibri" w:cs="Calibri"/>
                          <w:color w:val="000000"/>
                          <w:lang w:eastAsia="en-GB"/>
                        </w:rPr>
                      </w:pPr>
                      <w:r w:rsidRPr="00867C16">
                        <w:rPr>
                          <w:rFonts w:ascii="Calibri" w:eastAsia="Calibri" w:hAnsi="Calibri" w:cs="Calibri"/>
                          <w:color w:val="000000"/>
                          <w:lang w:eastAsia="en-GB"/>
                        </w:rPr>
                        <w:t xml:space="preserve">Communicate their decision </w:t>
                      </w:r>
                    </w:p>
                    <w:p w14:paraId="10FA63B6" w14:textId="24F598F3" w:rsidR="00B55641" w:rsidRPr="00B55641" w:rsidRDefault="00867C16" w:rsidP="00B55641">
                      <w:pPr>
                        <w:spacing w:after="0"/>
                        <w:rPr>
                          <w:rFonts w:ascii="Calibri" w:eastAsia="Calibri" w:hAnsi="Calibri" w:cs="Calibri"/>
                          <w:color w:val="000000"/>
                          <w:lang w:eastAsia="en-GB"/>
                        </w:rPr>
                      </w:pPr>
                      <w:r w:rsidRPr="00867C16">
                        <w:rPr>
                          <w:rFonts w:ascii="Calibri" w:eastAsia="Calibri" w:hAnsi="Calibri" w:cs="Calibri"/>
                          <w:color w:val="000000"/>
                          <w:lang w:eastAsia="en-GB"/>
                        </w:rPr>
                        <w:t>Nothing in the MCA 2005 allows for the following decisions to be made on behalf of an individual: Marriage, civil partnership or divorce</w:t>
                      </w:r>
                      <w:r>
                        <w:rPr>
                          <w:rFonts w:ascii="Calibri" w:eastAsia="Calibri" w:hAnsi="Calibri" w:cs="Calibri"/>
                          <w:color w:val="000000"/>
                          <w:lang w:eastAsia="en-GB"/>
                        </w:rPr>
                        <w:t>; s</w:t>
                      </w:r>
                      <w:r w:rsidRPr="00867C16">
                        <w:rPr>
                          <w:rFonts w:ascii="Calibri" w:eastAsia="Calibri" w:hAnsi="Calibri" w:cs="Calibri"/>
                          <w:color w:val="000000"/>
                          <w:lang w:eastAsia="en-GB"/>
                        </w:rPr>
                        <w:t>exual relations, adoption, parental</w:t>
                      </w:r>
                      <w:r>
                        <w:rPr>
                          <w:rFonts w:ascii="Calibri" w:eastAsia="Calibri" w:hAnsi="Calibri" w:cs="Calibri"/>
                          <w:color w:val="000000"/>
                          <w:lang w:eastAsia="en-GB"/>
                        </w:rPr>
                        <w:t xml:space="preserve"> responsibility: voting rights.</w:t>
                      </w:r>
                    </w:p>
                    <w:p w14:paraId="5A7FCBA2" w14:textId="77777777" w:rsidR="00B55641" w:rsidRPr="00456AF7" w:rsidRDefault="00B55641" w:rsidP="00B55641">
                      <w:pPr>
                        <w:pStyle w:val="ListParagraph"/>
                        <w:spacing w:after="0"/>
                        <w:rPr>
                          <w:rFonts w:ascii="Calibri" w:eastAsia="Calibri" w:hAnsi="Calibri" w:cs="Calibri"/>
                          <w:color w:val="000000"/>
                          <w:sz w:val="18"/>
                          <w:szCs w:val="18"/>
                          <w:lang w:eastAsia="en-GB"/>
                        </w:rPr>
                      </w:pPr>
                    </w:p>
                    <w:p w14:paraId="2C5C3C17" w14:textId="4EC5B8DC" w:rsidR="008C12EB" w:rsidRPr="00456AF7" w:rsidRDefault="008C12EB" w:rsidP="0087274F">
                      <w:pPr>
                        <w:spacing w:after="0"/>
                        <w:rPr>
                          <w:sz w:val="16"/>
                          <w:szCs w:val="16"/>
                        </w:rPr>
                      </w:pPr>
                    </w:p>
                  </w:txbxContent>
                </v:textbox>
                <w10:wrap anchorx="page"/>
              </v:shape>
            </w:pict>
          </mc:Fallback>
        </mc:AlternateContent>
      </w:r>
      <w:r w:rsidRPr="00D70FBC">
        <w:rPr>
          <w:noProof/>
        </w:rPr>
        <mc:AlternateContent>
          <mc:Choice Requires="wps">
            <w:drawing>
              <wp:anchor distT="0" distB="0" distL="114300" distR="114300" simplePos="0" relativeHeight="251606016" behindDoc="0" locked="0" layoutInCell="1" allowOverlap="1" wp14:anchorId="561E186D" wp14:editId="734C4E2E">
                <wp:simplePos x="0" y="0"/>
                <wp:positionH relativeFrom="column">
                  <wp:posOffset>6128427</wp:posOffset>
                </wp:positionH>
                <wp:positionV relativeFrom="paragraph">
                  <wp:posOffset>4046301</wp:posOffset>
                </wp:positionV>
                <wp:extent cx="3515940" cy="2475865"/>
                <wp:effectExtent l="19050" t="19050" r="27940" b="19685"/>
                <wp:wrapNone/>
                <wp:docPr id="25" name="Shape 97"/>
                <wp:cNvGraphicFramePr/>
                <a:graphic xmlns:a="http://schemas.openxmlformats.org/drawingml/2006/main">
                  <a:graphicData uri="http://schemas.microsoft.com/office/word/2010/wordprocessingShape">
                    <wps:wsp>
                      <wps:cNvSpPr/>
                      <wps:spPr>
                        <a:xfrm>
                          <a:off x="0" y="0"/>
                          <a:ext cx="3515940" cy="2475865"/>
                        </a:xfrm>
                        <a:custGeom>
                          <a:avLst/>
                          <a:gdLst/>
                          <a:ahLst/>
                          <a:cxnLst/>
                          <a:rect l="0" t="0" r="0" b="0"/>
                          <a:pathLst>
                            <a:path w="4177932" h="3020441">
                              <a:moveTo>
                                <a:pt x="377546" y="0"/>
                              </a:moveTo>
                              <a:lnTo>
                                <a:pt x="3800361" y="0"/>
                              </a:lnTo>
                              <a:cubicBezTo>
                                <a:pt x="4008895" y="0"/>
                                <a:pt x="4177932" y="169037"/>
                                <a:pt x="4177932" y="377571"/>
                              </a:cubicBezTo>
                              <a:lnTo>
                                <a:pt x="4177932" y="2642883"/>
                              </a:lnTo>
                              <a:cubicBezTo>
                                <a:pt x="4177932" y="2851379"/>
                                <a:pt x="4008895" y="3020441"/>
                                <a:pt x="3800361" y="3020441"/>
                              </a:cubicBezTo>
                              <a:lnTo>
                                <a:pt x="377546" y="3020441"/>
                              </a:lnTo>
                              <a:cubicBezTo>
                                <a:pt x="169062" y="3020441"/>
                                <a:pt x="0" y="2851379"/>
                                <a:pt x="0" y="2642883"/>
                              </a:cubicBezTo>
                              <a:lnTo>
                                <a:pt x="0" y="377571"/>
                              </a:lnTo>
                              <a:cubicBezTo>
                                <a:pt x="0" y="169037"/>
                                <a:pt x="169062" y="0"/>
                                <a:pt x="377546" y="0"/>
                              </a:cubicBezTo>
                              <a:close/>
                            </a:path>
                          </a:pathLst>
                        </a:custGeom>
                        <a:solidFill>
                          <a:srgbClr val="993366">
                            <a:alpha val="49804"/>
                          </a:srgbClr>
                        </a:solidFill>
                        <a:ln w="28575" cap="flat">
                          <a:solidFill>
                            <a:schemeClr val="tx1"/>
                          </a:solid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261A672C" id="Shape 97" o:spid="_x0000_s1026" style="position:absolute;margin-left:482.55pt;margin-top:318.6pt;width:276.85pt;height:194.9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177932,3020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" path="m377546,l3800361,v208534,,377571,169037,377571,377571l4177932,2642883v,208496,-169037,377558,-377571,377558l377546,3020441c169062,3020441,,2851379,,2642883l,377571c,169037,169062,,377546,xe" fillcolor="#936" strokecolor="black [3213]" strokeweight="2.25pt">
                <v:fill opacity="32639f"/>
                <v:stroke miterlimit="83231f" joinstyle="miter"/>
                <v:path arrowok="t" textboxrect="0,0,4177932,3020441"/>
              </v:shape>
            </w:pict>
          </mc:Fallback>
        </mc:AlternateContent>
      </w:r>
      <w:r w:rsidRPr="00D70FBC">
        <w:rPr>
          <w:noProof/>
        </w:rPr>
        <w:drawing>
          <wp:anchor distT="0" distB="0" distL="114300" distR="114300" simplePos="0" relativeHeight="251732992" behindDoc="0" locked="0" layoutInCell="1" allowOverlap="1" wp14:anchorId="6199BCAD" wp14:editId="11E0E859">
            <wp:simplePos x="0" y="0"/>
            <wp:positionH relativeFrom="margin">
              <wp:posOffset>2918298</wp:posOffset>
            </wp:positionH>
            <wp:positionV relativeFrom="paragraph">
              <wp:posOffset>2169267</wp:posOffset>
            </wp:positionV>
            <wp:extent cx="2971794" cy="2441643"/>
            <wp:effectExtent l="0" t="0" r="635" b="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7"/>
                    <a:stretch>
                      <a:fillRect/>
                    </a:stretch>
                  </pic:blipFill>
                  <pic:spPr>
                    <a:xfrm>
                      <a:off x="0" y="0"/>
                      <a:ext cx="3077122" cy="2528181"/>
                    </a:xfrm>
                    <a:prstGeom prst="rect">
                      <a:avLst/>
                    </a:prstGeom>
                  </pic:spPr>
                </pic:pic>
              </a:graphicData>
            </a:graphic>
            <wp14:sizeRelH relativeFrom="margin">
              <wp14:pctWidth>0</wp14:pctWidth>
            </wp14:sizeRelH>
            <wp14:sizeRelV relativeFrom="margin">
              <wp14:pctHeight>0</wp14:pctHeight>
            </wp14:sizeRelV>
          </wp:anchor>
        </w:drawing>
      </w:r>
      <w:r w:rsidRPr="00D70FBC">
        <w:rPr>
          <w:noProof/>
        </w:rPr>
        <mc:AlternateContent>
          <mc:Choice Requires="wps">
            <w:drawing>
              <wp:anchor distT="0" distB="0" distL="114300" distR="114300" simplePos="0" relativeHeight="251665408" behindDoc="0" locked="0" layoutInCell="1" allowOverlap="1" wp14:anchorId="0C1DAC43" wp14:editId="644CD645">
                <wp:simplePos x="0" y="0"/>
                <wp:positionH relativeFrom="margin">
                  <wp:posOffset>3696512</wp:posOffset>
                </wp:positionH>
                <wp:positionV relativeFrom="paragraph">
                  <wp:posOffset>2859933</wp:posOffset>
                </wp:positionV>
                <wp:extent cx="1429358" cy="1154146"/>
                <wp:effectExtent l="0" t="0" r="0" b="8255"/>
                <wp:wrapNone/>
                <wp:docPr id="9" name="Text Box 9"/>
                <wp:cNvGraphicFramePr/>
                <a:graphic xmlns:a="http://schemas.openxmlformats.org/drawingml/2006/main">
                  <a:graphicData uri="http://schemas.microsoft.com/office/word/2010/wordprocessingShape">
                    <wps:wsp>
                      <wps:cNvSpPr txBox="1"/>
                      <wps:spPr>
                        <a:xfrm>
                          <a:off x="0" y="0"/>
                          <a:ext cx="1429358" cy="1154146"/>
                        </a:xfrm>
                        <a:prstGeom prst="rect">
                          <a:avLst/>
                        </a:prstGeom>
                        <a:solidFill>
                          <a:schemeClr val="lt1"/>
                        </a:solidFill>
                        <a:ln w="6350">
                          <a:noFill/>
                        </a:ln>
                      </wps:spPr>
                      <wps:txbx>
                        <w:txbxContent>
                          <w:p w14:paraId="4FDEDFBA" w14:textId="4E2405BF" w:rsidR="003C22FF" w:rsidRPr="00E31DA5" w:rsidRDefault="00140B75" w:rsidP="003C22FF">
                            <w:pPr>
                              <w:spacing w:after="0"/>
                              <w:jc w:val="center"/>
                              <w:rPr>
                                <w:b/>
                                <w:bCs/>
                                <w:sz w:val="28"/>
                                <w:szCs w:val="28"/>
                              </w:rPr>
                            </w:pPr>
                            <w:r>
                              <w:rPr>
                                <w:b/>
                                <w:bCs/>
                                <w:sz w:val="28"/>
                                <w:szCs w:val="28"/>
                              </w:rPr>
                              <w:t>7 Minute Briefing: Mental Capacity Act (2005)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DAC43" id="Text Box 9" o:spid="_x0000_s1027" type="#_x0000_t202" style="position:absolute;margin-left:291.05pt;margin-top:225.2pt;width:112.55pt;height:90.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" fillcolor="white [3201]" stroked="f" strokeweight=".5pt">
                <v:textbox>
                  <w:txbxContent>
                    <w:p w14:paraId="4FDEDFBA" w14:textId="4E2405BF" w:rsidR="003C22FF" w:rsidRPr="00E31DA5" w:rsidRDefault="00140B75" w:rsidP="003C22FF">
                      <w:pPr>
                        <w:spacing w:after="0"/>
                        <w:jc w:val="center"/>
                        <w:rPr>
                          <w:b/>
                          <w:bCs/>
                          <w:sz w:val="28"/>
                          <w:szCs w:val="28"/>
                        </w:rPr>
                      </w:pPr>
                      <w:r>
                        <w:rPr>
                          <w:b/>
                          <w:bCs/>
                          <w:sz w:val="28"/>
                          <w:szCs w:val="28"/>
                        </w:rPr>
                        <w:t>7 Minute Briefing: Mental Capacity Act (2005)</w:t>
                      </w:r>
                    </w:p>
                  </w:txbxContent>
                </v:textbox>
                <w10:wrap anchorx="margin"/>
              </v:shape>
            </w:pict>
          </mc:Fallback>
        </mc:AlternateContent>
      </w:r>
      <w:r w:rsidR="00867C16" w:rsidRPr="00D70FBC">
        <w:rPr>
          <w:noProof/>
        </w:rPr>
        <mc:AlternateContent>
          <mc:Choice Requires="wps">
            <w:drawing>
              <wp:anchor distT="0" distB="0" distL="114300" distR="114300" simplePos="0" relativeHeight="251615232" behindDoc="0" locked="0" layoutInCell="1" allowOverlap="1" wp14:anchorId="5B557671" wp14:editId="55F17F7A">
                <wp:simplePos x="0" y="0"/>
                <wp:positionH relativeFrom="column">
                  <wp:posOffset>2928323</wp:posOffset>
                </wp:positionH>
                <wp:positionV relativeFrom="paragraph">
                  <wp:posOffset>4892067</wp:posOffset>
                </wp:positionV>
                <wp:extent cx="3028545" cy="484505"/>
                <wp:effectExtent l="19050" t="19050" r="19685" b="29845"/>
                <wp:wrapNone/>
                <wp:docPr id="27" name="Arrow: Left 27"/>
                <wp:cNvGraphicFramePr/>
                <a:graphic xmlns:a="http://schemas.openxmlformats.org/drawingml/2006/main">
                  <a:graphicData uri="http://schemas.microsoft.com/office/word/2010/wordprocessingShape">
                    <wps:wsp>
                      <wps:cNvSpPr/>
                      <wps:spPr>
                        <a:xfrm>
                          <a:off x="0" y="0"/>
                          <a:ext cx="3028545" cy="484505"/>
                        </a:xfrm>
                        <a:prstGeom prst="lef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09767D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27" o:spid="_x0000_s1026" type="#_x0000_t66" style="position:absolute;margin-left:230.6pt;margin-top:385.2pt;width:238.45pt;height:38.15pt;z-index:251615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" adj="1728" fillcolor="black [3213]" strokecolor="#1f3763 [1604]" strokeweight="1pt"/>
            </w:pict>
          </mc:Fallback>
        </mc:AlternateContent>
      </w:r>
      <w:r w:rsidR="00867C16" w:rsidRPr="00D70FBC">
        <w:rPr>
          <w:noProof/>
        </w:rPr>
        <mc:AlternateContent>
          <mc:Choice Requires="wps">
            <w:drawing>
              <wp:anchor distT="0" distB="0" distL="114300" distR="114300" simplePos="0" relativeHeight="251655168" behindDoc="0" locked="0" layoutInCell="1" allowOverlap="1" wp14:anchorId="104B08F8" wp14:editId="1598A932">
                <wp:simplePos x="0" y="0"/>
                <wp:positionH relativeFrom="column">
                  <wp:posOffset>-846306</wp:posOffset>
                </wp:positionH>
                <wp:positionV relativeFrom="paragraph">
                  <wp:posOffset>3949079</wp:posOffset>
                </wp:positionV>
                <wp:extent cx="3579495" cy="2519490"/>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579495" cy="2519490"/>
                        </a:xfrm>
                        <a:prstGeom prst="rect">
                          <a:avLst/>
                        </a:prstGeom>
                        <a:noFill/>
                        <a:ln w="6350">
                          <a:noFill/>
                        </a:ln>
                      </wps:spPr>
                      <wps:txbx>
                        <w:txbxContent>
                          <w:p w14:paraId="1C815A9C" w14:textId="353683C6" w:rsidR="00867C16" w:rsidRPr="00A103F2" w:rsidRDefault="00867C16" w:rsidP="00867C16">
                            <w:pPr>
                              <w:spacing w:after="0"/>
                            </w:pPr>
                            <w:r w:rsidRPr="008A5888">
                              <w:rPr>
                                <w:b/>
                                <w:bCs/>
                                <w:sz w:val="24"/>
                                <w:szCs w:val="24"/>
                              </w:rPr>
                              <w:t>Record</w:t>
                            </w:r>
                            <w:r w:rsidR="003451E5">
                              <w:rPr>
                                <w:b/>
                                <w:bCs/>
                                <w:sz w:val="24"/>
                                <w:szCs w:val="24"/>
                              </w:rPr>
                              <w:t>ing</w:t>
                            </w:r>
                            <w:r>
                              <w:rPr>
                                <w:b/>
                                <w:bCs/>
                                <w:sz w:val="24"/>
                                <w:szCs w:val="24"/>
                              </w:rPr>
                              <w:t xml:space="preserve"> </w:t>
                            </w:r>
                            <w:r w:rsidRPr="008A5888">
                              <w:t>What and when to record will vary.  As a general rule, there is no need to record assessments of capacity to take day-to-day decisions</w:t>
                            </w:r>
                            <w:r w:rsidRPr="00867C16">
                              <w:t xml:space="preserve">, e.g. what drink to have/what to wear. </w:t>
                            </w:r>
                            <w:r w:rsidR="00AE2333" w:rsidRPr="00AE2333">
                              <w:t>BUT, for more serious, life changing decisions, a formal assessment is needed</w:t>
                            </w:r>
                            <w:r w:rsidRPr="00867C16">
                              <w:t>. If you have proper reason to think that the person may lack capacity to take a relevant decision, especially if the consequence of what they are wanting to do is likely to lead to serious consequences for them, it is not enough to record that they ‘have capacity’. The more serious the issue, the more need to document the risks that have been discussed with the person and the reasons why it is considered that they are able and willing to take those risks.</w:t>
                            </w:r>
                          </w:p>
                          <w:p w14:paraId="24161C0B" w14:textId="77777777" w:rsidR="00AE2333" w:rsidRDefault="00AE2333" w:rsidP="00982ED1">
                            <w:pPr>
                              <w:spacing w:after="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B08F8" id="Text Box 49" o:spid="_x0000_s1028" type="#_x0000_t202" style="position:absolute;margin-left:-66.65pt;margin-top:310.95pt;width:281.85pt;height:198.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" filled="f" stroked="f" strokeweight=".5pt">
                <v:textbox>
                  <w:txbxContent>
                    <w:p w14:paraId="1C815A9C" w14:textId="353683C6" w:rsidR="00867C16" w:rsidRPr="00A103F2" w:rsidRDefault="00867C16" w:rsidP="00867C16">
                      <w:pPr>
                        <w:spacing w:after="0"/>
                      </w:pPr>
                      <w:r w:rsidRPr="008A5888">
                        <w:rPr>
                          <w:b/>
                          <w:bCs/>
                          <w:sz w:val="24"/>
                          <w:szCs w:val="24"/>
                        </w:rPr>
                        <w:t>Record</w:t>
                      </w:r>
                      <w:r w:rsidR="003451E5">
                        <w:rPr>
                          <w:b/>
                          <w:bCs/>
                          <w:sz w:val="24"/>
                          <w:szCs w:val="24"/>
                        </w:rPr>
                        <w:t>ing</w:t>
                      </w:r>
                      <w:r>
                        <w:rPr>
                          <w:b/>
                          <w:bCs/>
                          <w:sz w:val="24"/>
                          <w:szCs w:val="24"/>
                        </w:rPr>
                        <w:t xml:space="preserve"> </w:t>
                      </w:r>
                      <w:r w:rsidRPr="008A5888">
                        <w:t xml:space="preserve">What and when to record will vary.  </w:t>
                      </w:r>
                      <w:proofErr w:type="gramStart"/>
                      <w:r w:rsidRPr="008A5888">
                        <w:t>As a general rule</w:t>
                      </w:r>
                      <w:proofErr w:type="gramEnd"/>
                      <w:r w:rsidRPr="008A5888">
                        <w:t>, there is no need to record assessments of capacity to take day-to-day decisions</w:t>
                      </w:r>
                      <w:r w:rsidRPr="00867C16">
                        <w:t xml:space="preserve">, e.g. what drink to have/what to wear. </w:t>
                      </w:r>
                      <w:r w:rsidR="00AE2333" w:rsidRPr="00AE2333">
                        <w:t>BUT, for more serious, life changing decisions, a formal assessment is needed</w:t>
                      </w:r>
                      <w:r w:rsidRPr="00867C16">
                        <w:t>. If you have proper reason to think that the person may lack capacity to take a relevant decision, especially if the consequence of what they are wanting to do is likely to lead to serious consequences for them, it is not enough to record that they ‘have capacity’. The more serious the issue, the more need to document the risks that have been discussed with the person and the reasons why it is considered that they are able and willing to take those risks.</w:t>
                      </w:r>
                    </w:p>
                    <w:p w14:paraId="24161C0B" w14:textId="77777777" w:rsidR="00AE2333" w:rsidRDefault="00AE2333" w:rsidP="00982ED1">
                      <w:pPr>
                        <w:spacing w:after="0"/>
                        <w:rPr>
                          <w:sz w:val="20"/>
                          <w:szCs w:val="20"/>
                        </w:rPr>
                      </w:pPr>
                    </w:p>
                  </w:txbxContent>
                </v:textbox>
              </v:shape>
            </w:pict>
          </mc:Fallback>
        </mc:AlternateContent>
      </w:r>
      <w:r w:rsidR="00867C16" w:rsidRPr="00D70FBC">
        <w:rPr>
          <w:noProof/>
        </w:rPr>
        <mc:AlternateContent>
          <mc:Choice Requires="wps">
            <w:drawing>
              <wp:anchor distT="0" distB="0" distL="114300" distR="114300" simplePos="0" relativeHeight="251650048" behindDoc="0" locked="0" layoutInCell="1" allowOverlap="1" wp14:anchorId="61045A3F" wp14:editId="470C96A5">
                <wp:simplePos x="0" y="0"/>
                <wp:positionH relativeFrom="column">
                  <wp:posOffset>-817529</wp:posOffset>
                </wp:positionH>
                <wp:positionV relativeFrom="paragraph">
                  <wp:posOffset>3929974</wp:posOffset>
                </wp:positionV>
                <wp:extent cx="3599180" cy="2591611"/>
                <wp:effectExtent l="19050" t="19050" r="20320" b="18415"/>
                <wp:wrapNone/>
                <wp:docPr id="48" name="Shape 97"/>
                <wp:cNvGraphicFramePr/>
                <a:graphic xmlns:a="http://schemas.openxmlformats.org/drawingml/2006/main">
                  <a:graphicData uri="http://schemas.microsoft.com/office/word/2010/wordprocessingShape">
                    <wps:wsp>
                      <wps:cNvSpPr/>
                      <wps:spPr>
                        <a:xfrm>
                          <a:off x="0" y="0"/>
                          <a:ext cx="3599180" cy="2591611"/>
                        </a:xfrm>
                        <a:custGeom>
                          <a:avLst/>
                          <a:gdLst/>
                          <a:ahLst/>
                          <a:cxnLst/>
                          <a:rect l="0" t="0" r="0" b="0"/>
                          <a:pathLst>
                            <a:path w="4177932" h="3020441">
                              <a:moveTo>
                                <a:pt x="377546" y="0"/>
                              </a:moveTo>
                              <a:lnTo>
                                <a:pt x="3800361" y="0"/>
                              </a:lnTo>
                              <a:cubicBezTo>
                                <a:pt x="4008895" y="0"/>
                                <a:pt x="4177932" y="169037"/>
                                <a:pt x="4177932" y="377571"/>
                              </a:cubicBezTo>
                              <a:lnTo>
                                <a:pt x="4177932" y="2642883"/>
                              </a:lnTo>
                              <a:cubicBezTo>
                                <a:pt x="4177932" y="2851379"/>
                                <a:pt x="4008895" y="3020441"/>
                                <a:pt x="3800361" y="3020441"/>
                              </a:cubicBezTo>
                              <a:lnTo>
                                <a:pt x="377546" y="3020441"/>
                              </a:lnTo>
                              <a:cubicBezTo>
                                <a:pt x="169062" y="3020441"/>
                                <a:pt x="0" y="2851379"/>
                                <a:pt x="0" y="2642883"/>
                              </a:cubicBezTo>
                              <a:lnTo>
                                <a:pt x="0" y="377571"/>
                              </a:lnTo>
                              <a:cubicBezTo>
                                <a:pt x="0" y="169037"/>
                                <a:pt x="169062" y="0"/>
                                <a:pt x="377546" y="0"/>
                              </a:cubicBezTo>
                              <a:close/>
                            </a:path>
                          </a:pathLst>
                        </a:custGeom>
                        <a:solidFill>
                          <a:srgbClr val="003399">
                            <a:alpha val="49804"/>
                          </a:srgbClr>
                        </a:solidFill>
                        <a:ln w="28575" cap="flat">
                          <a:solidFill>
                            <a:sysClr val="windowText" lastClr="000000"/>
                          </a:solid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4B5976C3" id="Shape 97" o:spid="_x0000_s1026" style="position:absolute;margin-left:-64.35pt;margin-top:309.45pt;width:283.4pt;height:204.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177932,3020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" path="m377546,l3800361,v208534,,377571,169037,377571,377571l4177932,2642883v,208496,-169037,377558,-377571,377558l377546,3020441c169062,3020441,,2851379,,2642883l,377571c,169037,169062,,377546,xe" fillcolor="#039" strokecolor="windowText" strokeweight="2.25pt">
                <v:fill opacity="32639f"/>
                <v:stroke miterlimit="83231f" joinstyle="miter"/>
                <v:path arrowok="t" textboxrect="0,0,4177932,3020441"/>
              </v:shape>
            </w:pict>
          </mc:Fallback>
        </mc:AlternateContent>
      </w:r>
      <w:r w:rsidR="00867C16">
        <w:rPr>
          <w:noProof/>
        </w:rPr>
        <mc:AlternateContent>
          <mc:Choice Requires="wps">
            <w:drawing>
              <wp:anchor distT="0" distB="0" distL="114300" distR="114300" simplePos="0" relativeHeight="251717632" behindDoc="0" locked="0" layoutInCell="1" allowOverlap="1" wp14:anchorId="282A3A3C" wp14:editId="16B5D7CE">
                <wp:simplePos x="0" y="0"/>
                <wp:positionH relativeFrom="column">
                  <wp:posOffset>2908570</wp:posOffset>
                </wp:positionH>
                <wp:positionV relativeFrom="paragraph">
                  <wp:posOffset>5757964</wp:posOffset>
                </wp:positionV>
                <wp:extent cx="3112757" cy="775970"/>
                <wp:effectExtent l="38100" t="38100" r="31115" b="43180"/>
                <wp:wrapNone/>
                <wp:docPr id="12" name="Rectangle: Rounded Corners 12"/>
                <wp:cNvGraphicFramePr/>
                <a:graphic xmlns:a="http://schemas.openxmlformats.org/drawingml/2006/main">
                  <a:graphicData uri="http://schemas.microsoft.com/office/word/2010/wordprocessingShape">
                    <wps:wsp>
                      <wps:cNvSpPr/>
                      <wps:spPr>
                        <a:xfrm>
                          <a:off x="0" y="0"/>
                          <a:ext cx="3112757" cy="775970"/>
                        </a:xfrm>
                        <a:prstGeom prst="roundRect">
                          <a:avLst/>
                        </a:prstGeom>
                        <a:solidFill>
                          <a:schemeClr val="bg1">
                            <a:lumMod val="95000"/>
                          </a:schemeClr>
                        </a:solidFill>
                        <a:ln w="762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25365B" w14:textId="71AE396B" w:rsidR="00EB69C5" w:rsidRPr="00867C16" w:rsidRDefault="00867C16" w:rsidP="00EB69C5">
                            <w:pPr>
                              <w:jc w:val="center"/>
                              <w:rPr>
                                <w:b/>
                                <w:bCs/>
                                <w:color w:val="000000" w:themeColor="text1"/>
                                <w:sz w:val="44"/>
                                <w:szCs w:val="44"/>
                              </w:rPr>
                            </w:pPr>
                            <w:hyperlink r:id="rId8" w:history="1">
                              <w:r w:rsidRPr="00867C16">
                                <w:rPr>
                                  <w:rStyle w:val="Hyperlink"/>
                                  <w:b/>
                                  <w:bCs/>
                                  <w:sz w:val="44"/>
                                  <w:szCs w:val="44"/>
                                </w:rPr>
                                <w:t>RBSAB MCA resources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2A3A3C" id="Rectangle: Rounded Corners 12" o:spid="_x0000_s1029" style="position:absolute;margin-left:229pt;margin-top:453.4pt;width:245.1pt;height:61.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" fillcolor="#f2f2f2 [3052]" strokecolor="red" strokeweight="6pt">
                <v:stroke joinstyle="miter"/>
                <v:textbox>
                  <w:txbxContent>
                    <w:p w14:paraId="1E25365B" w14:textId="71AE396B" w:rsidR="00EB69C5" w:rsidRPr="00867C16" w:rsidRDefault="00867C16" w:rsidP="00EB69C5">
                      <w:pPr>
                        <w:jc w:val="center"/>
                        <w:rPr>
                          <w:b/>
                          <w:bCs/>
                          <w:color w:val="000000" w:themeColor="text1"/>
                          <w:sz w:val="44"/>
                          <w:szCs w:val="44"/>
                        </w:rPr>
                      </w:pPr>
                      <w:hyperlink r:id="rId9" w:history="1">
                        <w:r w:rsidRPr="00867C16">
                          <w:rPr>
                            <w:rStyle w:val="Hyperlink"/>
                            <w:b/>
                            <w:bCs/>
                            <w:sz w:val="44"/>
                            <w:szCs w:val="44"/>
                          </w:rPr>
                          <w:t>RBSAB MCA resources</w:t>
                        </w:r>
                      </w:hyperlink>
                    </w:p>
                  </w:txbxContent>
                </v:textbox>
              </v:roundrect>
            </w:pict>
          </mc:Fallback>
        </mc:AlternateContent>
      </w:r>
      <w:r w:rsidR="00867C16" w:rsidRPr="00D70FBC">
        <w:rPr>
          <w:noProof/>
        </w:rPr>
        <mc:AlternateContent>
          <mc:Choice Requires="wps">
            <w:drawing>
              <wp:anchor distT="0" distB="0" distL="114300" distR="114300" simplePos="0" relativeHeight="251634688" behindDoc="0" locked="0" layoutInCell="1" allowOverlap="1" wp14:anchorId="26153F48" wp14:editId="1CE42EB0">
                <wp:simplePos x="0" y="0"/>
                <wp:positionH relativeFrom="column">
                  <wp:posOffset>6099243</wp:posOffset>
                </wp:positionH>
                <wp:positionV relativeFrom="paragraph">
                  <wp:posOffset>1634247</wp:posOffset>
                </wp:positionV>
                <wp:extent cx="3502984" cy="2859932"/>
                <wp:effectExtent l="0" t="0" r="0" b="0"/>
                <wp:wrapNone/>
                <wp:docPr id="44" name="Text Box 44"/>
                <wp:cNvGraphicFramePr/>
                <a:graphic xmlns:a="http://schemas.openxmlformats.org/drawingml/2006/main">
                  <a:graphicData uri="http://schemas.microsoft.com/office/word/2010/wordprocessingShape">
                    <wps:wsp>
                      <wps:cNvSpPr txBox="1"/>
                      <wps:spPr>
                        <a:xfrm>
                          <a:off x="0" y="0"/>
                          <a:ext cx="3502984" cy="2859932"/>
                        </a:xfrm>
                        <a:prstGeom prst="rect">
                          <a:avLst/>
                        </a:prstGeom>
                        <a:noFill/>
                        <a:ln w="6350">
                          <a:noFill/>
                        </a:ln>
                      </wps:spPr>
                      <wps:txbx>
                        <w:txbxContent>
                          <w:p w14:paraId="3CA6613E" w14:textId="77777777" w:rsidR="00982ED1" w:rsidRPr="00867C16" w:rsidRDefault="00982ED1" w:rsidP="00982ED1">
                            <w:pPr>
                              <w:rPr>
                                <w:rFonts w:ascii="Calibri" w:eastAsia="Calibri" w:hAnsi="Calibri" w:cs="Calibri"/>
                                <w:color w:val="000000"/>
                                <w:sz w:val="24"/>
                                <w:szCs w:val="24"/>
                                <w:lang w:eastAsia="en-GB"/>
                              </w:rPr>
                            </w:pPr>
                            <w:r w:rsidRPr="00867C16">
                              <w:rPr>
                                <w:rFonts w:ascii="Calibri" w:eastAsia="Calibri" w:hAnsi="Calibri" w:cs="Calibri"/>
                                <w:b/>
                                <w:bCs/>
                                <w:color w:val="000000"/>
                                <w:sz w:val="24"/>
                                <w:szCs w:val="24"/>
                                <w:lang w:eastAsia="en-GB"/>
                              </w:rPr>
                              <w:t>The Act has a two-stage test for assessing capacity</w:t>
                            </w:r>
                            <w:r w:rsidRPr="00867C16">
                              <w:rPr>
                                <w:rFonts w:ascii="Calibri" w:eastAsia="Calibri" w:hAnsi="Calibri" w:cs="Calibri"/>
                                <w:color w:val="000000"/>
                                <w:sz w:val="24"/>
                                <w:szCs w:val="24"/>
                                <w:lang w:eastAsia="en-GB"/>
                              </w:rPr>
                              <w:t xml:space="preserve">: </w:t>
                            </w:r>
                          </w:p>
                          <w:p w14:paraId="55ED6316" w14:textId="77777777" w:rsidR="00982ED1" w:rsidRPr="00867C16" w:rsidRDefault="00982ED1" w:rsidP="00867C16">
                            <w:pPr>
                              <w:spacing w:after="0" w:line="240" w:lineRule="auto"/>
                              <w:rPr>
                                <w:rFonts w:ascii="Calibri" w:eastAsia="Calibri" w:hAnsi="Calibri" w:cs="Calibri"/>
                                <w:color w:val="000000"/>
                                <w:sz w:val="24"/>
                                <w:szCs w:val="24"/>
                                <w:lang w:eastAsia="en-GB"/>
                              </w:rPr>
                            </w:pPr>
                            <w:r w:rsidRPr="00867C16">
                              <w:rPr>
                                <w:rFonts w:ascii="Calibri" w:eastAsia="Calibri" w:hAnsi="Calibri" w:cs="Calibri"/>
                                <w:b/>
                                <w:bCs/>
                                <w:color w:val="000000"/>
                                <w:sz w:val="24"/>
                                <w:szCs w:val="24"/>
                                <w:lang w:eastAsia="en-GB"/>
                              </w:rPr>
                              <w:t>Stage 1</w:t>
                            </w:r>
                            <w:r w:rsidRPr="00867C16">
                              <w:rPr>
                                <w:rFonts w:ascii="Calibri" w:eastAsia="Calibri" w:hAnsi="Calibri" w:cs="Calibri"/>
                                <w:color w:val="000000"/>
                                <w:sz w:val="24"/>
                                <w:szCs w:val="24"/>
                                <w:lang w:eastAsia="en-GB"/>
                              </w:rPr>
                              <w:t xml:space="preserve"> – Is the person unable to make a particular decision (the functional test)? </w:t>
                            </w:r>
                          </w:p>
                          <w:p w14:paraId="0EFF1B7C" w14:textId="77777777" w:rsidR="00982ED1" w:rsidRPr="008A5888" w:rsidRDefault="00982ED1" w:rsidP="00867C16">
                            <w:pPr>
                              <w:spacing w:after="0" w:line="240" w:lineRule="auto"/>
                              <w:rPr>
                                <w:rFonts w:ascii="Calibri" w:eastAsia="Calibri" w:hAnsi="Calibri" w:cs="Calibri"/>
                                <w:color w:val="000000"/>
                                <w:sz w:val="20"/>
                                <w:szCs w:val="20"/>
                                <w:lang w:eastAsia="en-GB"/>
                              </w:rPr>
                            </w:pPr>
                            <w:r w:rsidRPr="00867C16">
                              <w:rPr>
                                <w:rFonts w:ascii="Calibri" w:eastAsia="Calibri" w:hAnsi="Calibri" w:cs="Calibri"/>
                                <w:b/>
                                <w:bCs/>
                                <w:color w:val="000000"/>
                                <w:sz w:val="24"/>
                                <w:szCs w:val="24"/>
                                <w:lang w:eastAsia="en-GB"/>
                              </w:rPr>
                              <w:t>Stage 2</w:t>
                            </w:r>
                            <w:r w:rsidRPr="00867C16">
                              <w:rPr>
                                <w:rFonts w:ascii="Calibri" w:eastAsia="Calibri" w:hAnsi="Calibri" w:cs="Calibri"/>
                                <w:color w:val="000000"/>
                                <w:sz w:val="24"/>
                                <w:szCs w:val="24"/>
                                <w:lang w:eastAsia="en-GB"/>
                              </w:rPr>
                              <w:t xml:space="preserve"> – Is the inability to make a decision caused by an impairment of, or disturbance in the functioning of, a person’s mind or brain? This could be due to long-term conditions such as mental illness, dementia, or learning disability, or more temporary states such as confusion, unconsciousness, or the effects of drugs or alcohol (the diagnostic test</w:t>
                            </w:r>
                            <w:r w:rsidRPr="008A5888">
                              <w:rPr>
                                <w:rFonts w:ascii="Calibri" w:eastAsia="Calibri" w:hAnsi="Calibri" w:cs="Calibri"/>
                                <w:color w:val="000000"/>
                                <w:sz w:val="20"/>
                                <w:szCs w:val="20"/>
                                <w:lang w:eastAsia="en-GB"/>
                              </w:rPr>
                              <w:t>).</w:t>
                            </w:r>
                          </w:p>
                          <w:p w14:paraId="6381FBFE" w14:textId="78D6007A" w:rsidR="00A103F2" w:rsidRPr="00A103F2" w:rsidRDefault="00A103F2" w:rsidP="00982ED1">
                            <w:pPr>
                              <w:spacing w:after="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53F48" id="Text Box 44" o:spid="_x0000_s1030" type="#_x0000_t202" style="position:absolute;margin-left:480.25pt;margin-top:128.7pt;width:275.85pt;height:225.2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" filled="f" stroked="f" strokeweight=".5pt">
                <v:textbox>
                  <w:txbxContent>
                    <w:p w14:paraId="3CA6613E" w14:textId="77777777" w:rsidR="00982ED1" w:rsidRPr="00867C16" w:rsidRDefault="00982ED1" w:rsidP="00982ED1">
                      <w:pPr>
                        <w:rPr>
                          <w:rFonts w:ascii="Calibri" w:eastAsia="Calibri" w:hAnsi="Calibri" w:cs="Calibri"/>
                          <w:color w:val="000000"/>
                          <w:sz w:val="24"/>
                          <w:szCs w:val="24"/>
                          <w:lang w:eastAsia="en-GB"/>
                        </w:rPr>
                      </w:pPr>
                      <w:r w:rsidRPr="00867C16">
                        <w:rPr>
                          <w:rFonts w:ascii="Calibri" w:eastAsia="Calibri" w:hAnsi="Calibri" w:cs="Calibri"/>
                          <w:b/>
                          <w:bCs/>
                          <w:color w:val="000000"/>
                          <w:sz w:val="24"/>
                          <w:szCs w:val="24"/>
                          <w:lang w:eastAsia="en-GB"/>
                        </w:rPr>
                        <w:t>The Act has a two-stage test for assessing capacity</w:t>
                      </w:r>
                      <w:r w:rsidRPr="00867C16">
                        <w:rPr>
                          <w:rFonts w:ascii="Calibri" w:eastAsia="Calibri" w:hAnsi="Calibri" w:cs="Calibri"/>
                          <w:color w:val="000000"/>
                          <w:sz w:val="24"/>
                          <w:szCs w:val="24"/>
                          <w:lang w:eastAsia="en-GB"/>
                        </w:rPr>
                        <w:t xml:space="preserve">: </w:t>
                      </w:r>
                    </w:p>
                    <w:p w14:paraId="55ED6316" w14:textId="77777777" w:rsidR="00982ED1" w:rsidRPr="00867C16" w:rsidRDefault="00982ED1" w:rsidP="00867C16">
                      <w:pPr>
                        <w:spacing w:after="0" w:line="240" w:lineRule="auto"/>
                        <w:rPr>
                          <w:rFonts w:ascii="Calibri" w:eastAsia="Calibri" w:hAnsi="Calibri" w:cs="Calibri"/>
                          <w:color w:val="000000"/>
                          <w:sz w:val="24"/>
                          <w:szCs w:val="24"/>
                          <w:lang w:eastAsia="en-GB"/>
                        </w:rPr>
                      </w:pPr>
                      <w:r w:rsidRPr="00867C16">
                        <w:rPr>
                          <w:rFonts w:ascii="Calibri" w:eastAsia="Calibri" w:hAnsi="Calibri" w:cs="Calibri"/>
                          <w:b/>
                          <w:bCs/>
                          <w:color w:val="000000"/>
                          <w:sz w:val="24"/>
                          <w:szCs w:val="24"/>
                          <w:lang w:eastAsia="en-GB"/>
                        </w:rPr>
                        <w:t>Stage 1</w:t>
                      </w:r>
                      <w:r w:rsidRPr="00867C16">
                        <w:rPr>
                          <w:rFonts w:ascii="Calibri" w:eastAsia="Calibri" w:hAnsi="Calibri" w:cs="Calibri"/>
                          <w:color w:val="000000"/>
                          <w:sz w:val="24"/>
                          <w:szCs w:val="24"/>
                          <w:lang w:eastAsia="en-GB"/>
                        </w:rPr>
                        <w:t xml:space="preserve"> – Is the person unable to make a particular decision (the functional test)? </w:t>
                      </w:r>
                    </w:p>
                    <w:p w14:paraId="0EFF1B7C" w14:textId="77777777" w:rsidR="00982ED1" w:rsidRPr="008A5888" w:rsidRDefault="00982ED1" w:rsidP="00867C16">
                      <w:pPr>
                        <w:spacing w:after="0" w:line="240" w:lineRule="auto"/>
                        <w:rPr>
                          <w:rFonts w:ascii="Calibri" w:eastAsia="Calibri" w:hAnsi="Calibri" w:cs="Calibri"/>
                          <w:color w:val="000000"/>
                          <w:sz w:val="20"/>
                          <w:szCs w:val="20"/>
                          <w:lang w:eastAsia="en-GB"/>
                        </w:rPr>
                      </w:pPr>
                      <w:r w:rsidRPr="00867C16">
                        <w:rPr>
                          <w:rFonts w:ascii="Calibri" w:eastAsia="Calibri" w:hAnsi="Calibri" w:cs="Calibri"/>
                          <w:b/>
                          <w:bCs/>
                          <w:color w:val="000000"/>
                          <w:sz w:val="24"/>
                          <w:szCs w:val="24"/>
                          <w:lang w:eastAsia="en-GB"/>
                        </w:rPr>
                        <w:t>Stage 2</w:t>
                      </w:r>
                      <w:r w:rsidRPr="00867C16">
                        <w:rPr>
                          <w:rFonts w:ascii="Calibri" w:eastAsia="Calibri" w:hAnsi="Calibri" w:cs="Calibri"/>
                          <w:color w:val="000000"/>
                          <w:sz w:val="24"/>
                          <w:szCs w:val="24"/>
                          <w:lang w:eastAsia="en-GB"/>
                        </w:rPr>
                        <w:t xml:space="preserve"> – Is the inability to </w:t>
                      </w:r>
                      <w:proofErr w:type="gramStart"/>
                      <w:r w:rsidRPr="00867C16">
                        <w:rPr>
                          <w:rFonts w:ascii="Calibri" w:eastAsia="Calibri" w:hAnsi="Calibri" w:cs="Calibri"/>
                          <w:color w:val="000000"/>
                          <w:sz w:val="24"/>
                          <w:szCs w:val="24"/>
                          <w:lang w:eastAsia="en-GB"/>
                        </w:rPr>
                        <w:t>make a decision</w:t>
                      </w:r>
                      <w:proofErr w:type="gramEnd"/>
                      <w:r w:rsidRPr="00867C16">
                        <w:rPr>
                          <w:rFonts w:ascii="Calibri" w:eastAsia="Calibri" w:hAnsi="Calibri" w:cs="Calibri"/>
                          <w:color w:val="000000"/>
                          <w:sz w:val="24"/>
                          <w:szCs w:val="24"/>
                          <w:lang w:eastAsia="en-GB"/>
                        </w:rPr>
                        <w:t xml:space="preserve"> caused by an impairment of, or disturbance in the functioning of, a person’s mind or brain? This could be due to long-term conditions such as mental illness, dementia, or learning disability, or more temporary states such as confusion, unconsciousness, or the effects of drugs or alcohol (the diagnostic test</w:t>
                      </w:r>
                      <w:r w:rsidRPr="008A5888">
                        <w:rPr>
                          <w:rFonts w:ascii="Calibri" w:eastAsia="Calibri" w:hAnsi="Calibri" w:cs="Calibri"/>
                          <w:color w:val="000000"/>
                          <w:sz w:val="20"/>
                          <w:szCs w:val="20"/>
                          <w:lang w:eastAsia="en-GB"/>
                        </w:rPr>
                        <w:t>).</w:t>
                      </w:r>
                    </w:p>
                    <w:p w14:paraId="6381FBFE" w14:textId="78D6007A" w:rsidR="00A103F2" w:rsidRPr="00A103F2" w:rsidRDefault="00A103F2" w:rsidP="00982ED1">
                      <w:pPr>
                        <w:spacing w:after="0"/>
                        <w:rPr>
                          <w:sz w:val="20"/>
                          <w:szCs w:val="20"/>
                        </w:rPr>
                      </w:pPr>
                    </w:p>
                  </w:txbxContent>
                </v:textbox>
              </v:shape>
            </w:pict>
          </mc:Fallback>
        </mc:AlternateContent>
      </w:r>
      <w:r w:rsidR="00867C16" w:rsidRPr="00D70FBC">
        <w:rPr>
          <w:noProof/>
        </w:rPr>
        <mc:AlternateContent>
          <mc:Choice Requires="wps">
            <w:drawing>
              <wp:anchor distT="0" distB="0" distL="114300" distR="114300" simplePos="0" relativeHeight="251602944" behindDoc="0" locked="0" layoutInCell="1" allowOverlap="1" wp14:anchorId="28FAC12A" wp14:editId="31609FFC">
                <wp:simplePos x="0" y="0"/>
                <wp:positionH relativeFrom="column">
                  <wp:posOffset>6079382</wp:posOffset>
                </wp:positionH>
                <wp:positionV relativeFrom="paragraph">
                  <wp:posOffset>1604659</wp:posOffset>
                </wp:positionV>
                <wp:extent cx="3527425" cy="2344771"/>
                <wp:effectExtent l="19050" t="19050" r="15875" b="17780"/>
                <wp:wrapNone/>
                <wp:docPr id="67" name="Shape 67"/>
                <wp:cNvGraphicFramePr/>
                <a:graphic xmlns:a="http://schemas.openxmlformats.org/drawingml/2006/main">
                  <a:graphicData uri="http://schemas.microsoft.com/office/word/2010/wordprocessingShape">
                    <wps:wsp>
                      <wps:cNvSpPr/>
                      <wps:spPr>
                        <a:xfrm>
                          <a:off x="0" y="0"/>
                          <a:ext cx="3527425" cy="2344771"/>
                        </a:xfrm>
                        <a:custGeom>
                          <a:avLst/>
                          <a:gdLst/>
                          <a:ahLst/>
                          <a:cxnLst/>
                          <a:rect l="0" t="0" r="0" b="0"/>
                          <a:pathLst>
                            <a:path w="3868674" h="2889124">
                              <a:moveTo>
                                <a:pt x="361188" y="0"/>
                              </a:moveTo>
                              <a:lnTo>
                                <a:pt x="3507487" y="0"/>
                              </a:lnTo>
                              <a:cubicBezTo>
                                <a:pt x="3707003" y="0"/>
                                <a:pt x="3868674" y="161798"/>
                                <a:pt x="3868674" y="361188"/>
                              </a:cubicBezTo>
                              <a:lnTo>
                                <a:pt x="3868674" y="2527935"/>
                              </a:lnTo>
                              <a:cubicBezTo>
                                <a:pt x="3868674" y="2727325"/>
                                <a:pt x="3707003" y="2889124"/>
                                <a:pt x="3507487" y="2889124"/>
                              </a:cubicBezTo>
                              <a:lnTo>
                                <a:pt x="361188" y="2889124"/>
                              </a:lnTo>
                              <a:cubicBezTo>
                                <a:pt x="161798" y="2889124"/>
                                <a:pt x="0" y="2727325"/>
                                <a:pt x="0" y="2527935"/>
                              </a:cubicBezTo>
                              <a:lnTo>
                                <a:pt x="0" y="361188"/>
                              </a:lnTo>
                              <a:cubicBezTo>
                                <a:pt x="0" y="161798"/>
                                <a:pt x="161798" y="0"/>
                                <a:pt x="361188" y="0"/>
                              </a:cubicBezTo>
                              <a:close/>
                            </a:path>
                          </a:pathLst>
                        </a:custGeom>
                        <a:solidFill>
                          <a:srgbClr val="FF7C80">
                            <a:alpha val="20000"/>
                          </a:srgbClr>
                        </a:solidFill>
                        <a:ln w="28575" cap="flat">
                          <a:solidFill>
                            <a:schemeClr val="tx1"/>
                          </a:solidFill>
                          <a:miter lim="127000"/>
                        </a:ln>
                        <a:effectLst/>
                      </wps:spPr>
                      <wps:txbx>
                        <w:txbxContent>
                          <w:p w14:paraId="389C1195" w14:textId="77777777" w:rsidR="00982ED1" w:rsidRPr="00E52678" w:rsidRDefault="00982ED1" w:rsidP="00982ED1">
                            <w:r w:rsidRPr="00E52678">
                              <w:t>If capacity is in doubt we must assess and determine:</w:t>
                            </w:r>
                          </w:p>
                          <w:p w14:paraId="565B6395" w14:textId="77777777" w:rsidR="00E52678" w:rsidRPr="00E52678" w:rsidRDefault="00E52678" w:rsidP="00982ED1">
                            <w:pPr>
                              <w:numPr>
                                <w:ilvl w:val="0"/>
                                <w:numId w:val="20"/>
                              </w:numPr>
                            </w:pPr>
                            <w:r w:rsidRPr="00E52678">
                              <w:t xml:space="preserve">P has capacity to make a specific decision, therefore a capacitated unwise decision = harm reduction &amp; risk mitigation actions </w:t>
                            </w:r>
                          </w:p>
                          <w:p w14:paraId="0B083EE6" w14:textId="77777777" w:rsidR="00E52678" w:rsidRPr="00E52678" w:rsidRDefault="00E52678" w:rsidP="00982ED1">
                            <w:pPr>
                              <w:numPr>
                                <w:ilvl w:val="0"/>
                                <w:numId w:val="20"/>
                              </w:numPr>
                            </w:pPr>
                            <w:r w:rsidRPr="00E52678">
                              <w:t xml:space="preserve">P lacks capacity to make a specific decision = an </w:t>
                            </w:r>
                            <w:proofErr w:type="gramStart"/>
                            <w:r w:rsidRPr="00E52678">
                              <w:t>MCA  best</w:t>
                            </w:r>
                            <w:proofErr w:type="gramEnd"/>
                            <w:r w:rsidRPr="00E52678">
                              <w:t xml:space="preserve"> interest process …This is a growing theme in serious case reviews nationally..</w:t>
                            </w:r>
                          </w:p>
                          <w:p w14:paraId="0505C842" w14:textId="77777777" w:rsidR="00982ED1" w:rsidRDefault="00982ED1" w:rsidP="00982ED1">
                            <w:pPr>
                              <w:jc w:val="cente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28FAC12A" id="Shape 67" o:spid="_x0000_s1031" style="position:absolute;margin-left:478.7pt;margin-top:126.35pt;width:277.75pt;height:184.6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868674,288912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" adj="-11796480,,5400" path="m361188,l3507487,v199516,,361187,161798,361187,361188l3868674,2527935v,199390,-161671,361189,-361187,361189l361188,2889124c161798,2889124,,2727325,,2527935l,361188c,161798,161798,,361188,xe" fillcolor="#ff7c80" strokecolor="black [3213]" strokeweight="2.25pt">
                <v:fill opacity="13107f"/>
                <v:stroke miterlimit="83231f" joinstyle="miter"/>
                <v:formulas/>
                <v:path arrowok="t" o:connecttype="custom" textboxrect="0,0,3868674,2889124"/>
                <v:textbox>
                  <w:txbxContent>
                    <w:p w14:paraId="389C1195" w14:textId="77777777" w:rsidR="00982ED1" w:rsidRPr="00E52678" w:rsidRDefault="00982ED1" w:rsidP="00982ED1">
                      <w:r w:rsidRPr="00E52678">
                        <w:t>If capacity is in doubt we must assess and determine:</w:t>
                      </w:r>
                    </w:p>
                    <w:p w14:paraId="565B6395" w14:textId="77777777" w:rsidR="00E52678" w:rsidRPr="00E52678" w:rsidRDefault="00E52678" w:rsidP="00982ED1">
                      <w:pPr>
                        <w:numPr>
                          <w:ilvl w:val="0"/>
                          <w:numId w:val="20"/>
                        </w:numPr>
                      </w:pPr>
                      <w:r w:rsidRPr="00E52678">
                        <w:t xml:space="preserve">P has capacity to make a specific decision, therefore a capacitated unwise decision = harm reduction &amp; risk mitigation actions </w:t>
                      </w:r>
                    </w:p>
                    <w:p w14:paraId="0B083EE6" w14:textId="77777777" w:rsidR="00E52678" w:rsidRPr="00E52678" w:rsidRDefault="00E52678" w:rsidP="00982ED1">
                      <w:pPr>
                        <w:numPr>
                          <w:ilvl w:val="0"/>
                          <w:numId w:val="20"/>
                        </w:numPr>
                      </w:pPr>
                      <w:r w:rsidRPr="00E52678">
                        <w:t xml:space="preserve">P lacks capacity to make a specific decision = an </w:t>
                      </w:r>
                      <w:proofErr w:type="gramStart"/>
                      <w:r w:rsidRPr="00E52678">
                        <w:t>MCA  best</w:t>
                      </w:r>
                      <w:proofErr w:type="gramEnd"/>
                      <w:r w:rsidRPr="00E52678">
                        <w:t xml:space="preserve"> interest process …This is a growing theme in serious case reviews nationally..</w:t>
                      </w:r>
                    </w:p>
                    <w:p w14:paraId="0505C842" w14:textId="77777777" w:rsidR="00982ED1" w:rsidRDefault="00982ED1" w:rsidP="00982ED1">
                      <w:pPr>
                        <w:jc w:val="center"/>
                      </w:pPr>
                    </w:p>
                  </w:txbxContent>
                </v:textbox>
              </v:shape>
            </w:pict>
          </mc:Fallback>
        </mc:AlternateContent>
      </w:r>
      <w:r w:rsidR="00867C16" w:rsidRPr="00D70FBC">
        <w:rPr>
          <w:noProof/>
        </w:rPr>
        <mc:AlternateContent>
          <mc:Choice Requires="wps">
            <w:drawing>
              <wp:anchor distT="0" distB="0" distL="114300" distR="114300" simplePos="0" relativeHeight="251628544" behindDoc="0" locked="0" layoutInCell="1" allowOverlap="1" wp14:anchorId="64DEBDF6" wp14:editId="59063938">
                <wp:simplePos x="0" y="0"/>
                <wp:positionH relativeFrom="column">
                  <wp:posOffset>2928026</wp:posOffset>
                </wp:positionH>
                <wp:positionV relativeFrom="paragraph">
                  <wp:posOffset>-700391</wp:posOffset>
                </wp:positionV>
                <wp:extent cx="2905125" cy="2485930"/>
                <wp:effectExtent l="0" t="0" r="0" b="0"/>
                <wp:wrapNone/>
                <wp:docPr id="42" name="Text Box 42"/>
                <wp:cNvGraphicFramePr/>
                <a:graphic xmlns:a="http://schemas.openxmlformats.org/drawingml/2006/main">
                  <a:graphicData uri="http://schemas.microsoft.com/office/word/2010/wordprocessingShape">
                    <wps:wsp>
                      <wps:cNvSpPr txBox="1"/>
                      <wps:spPr>
                        <a:xfrm>
                          <a:off x="0" y="0"/>
                          <a:ext cx="2905125" cy="2485930"/>
                        </a:xfrm>
                        <a:prstGeom prst="rect">
                          <a:avLst/>
                        </a:prstGeom>
                        <a:noFill/>
                        <a:ln w="6350">
                          <a:noFill/>
                        </a:ln>
                      </wps:spPr>
                      <wps:txbx>
                        <w:txbxContent>
                          <w:p w14:paraId="3B51B2BD" w14:textId="0DF26BB3" w:rsidR="00607151" w:rsidRPr="00607151" w:rsidRDefault="00607151" w:rsidP="00607151">
                            <w:pPr>
                              <w:spacing w:after="0" w:line="240" w:lineRule="auto"/>
                            </w:pPr>
                            <w:r>
                              <w:t xml:space="preserve"> </w:t>
                            </w:r>
                            <w:r w:rsidRPr="00607151">
                              <w:t xml:space="preserve">The MCA </w:t>
                            </w:r>
                            <w:r w:rsidR="00982ED1">
                              <w:t xml:space="preserve">has </w:t>
                            </w:r>
                            <w:r w:rsidRPr="00607151">
                              <w:rPr>
                                <w:b/>
                                <w:bCs/>
                              </w:rPr>
                              <w:t>five statutory principles</w:t>
                            </w:r>
                            <w:r w:rsidRPr="00607151">
                              <w:t>:</w:t>
                            </w:r>
                          </w:p>
                          <w:p w14:paraId="21354134" w14:textId="22DBC87D" w:rsidR="00E31DA5" w:rsidRDefault="00982ED1">
                            <w:r w:rsidRPr="00982ED1">
                              <w:rPr>
                                <w:b/>
                                <w:bCs/>
                              </w:rPr>
                              <w:t>1: Presume capacity:</w:t>
                            </w:r>
                            <w:r w:rsidRPr="00982ED1">
                              <w:t xml:space="preserve"> unless prove</w:t>
                            </w:r>
                            <w:r>
                              <w:t>n</w:t>
                            </w:r>
                            <w:r w:rsidRPr="00982ED1">
                              <w:t xml:space="preserve"> otherwise </w:t>
                            </w:r>
                            <w:r w:rsidRPr="00982ED1">
                              <w:rPr>
                                <w:b/>
                                <w:bCs/>
                              </w:rPr>
                              <w:t>2: Support to make decisions:</w:t>
                            </w:r>
                            <w:r w:rsidRPr="00982ED1">
                              <w:t xml:space="preserve"> take all reasonable steps to enable a person to make their own decision. </w:t>
                            </w:r>
                            <w:r>
                              <w:t xml:space="preserve">                                                 </w:t>
                            </w:r>
                            <w:r w:rsidRPr="00982ED1">
                              <w:rPr>
                                <w:b/>
                                <w:bCs/>
                              </w:rPr>
                              <w:t>3: Unwise decisions:</w:t>
                            </w:r>
                            <w:r w:rsidRPr="00982ED1">
                              <w:t xml:space="preserve"> </w:t>
                            </w:r>
                            <w:r>
                              <w:t xml:space="preserve">do </w:t>
                            </w:r>
                            <w:r w:rsidRPr="00982ED1">
                              <w:t xml:space="preserve">not assume incapacity, simply because a person makes an unwise decision. </w:t>
                            </w:r>
                            <w:r>
                              <w:t xml:space="preserve">                                                                         </w:t>
                            </w:r>
                            <w:r w:rsidRPr="00982ED1">
                              <w:rPr>
                                <w:b/>
                                <w:bCs/>
                              </w:rPr>
                              <w:t>4: Best interests:</w:t>
                            </w:r>
                            <w:r w:rsidRPr="00982ED1">
                              <w:t xml:space="preserve"> decisions made on behalf of someone lacking capacity must be in their best interests. </w:t>
                            </w:r>
                            <w:r>
                              <w:t xml:space="preserve">                                                                     </w:t>
                            </w:r>
                            <w:r w:rsidRPr="00982ED1">
                              <w:rPr>
                                <w:b/>
                                <w:bCs/>
                              </w:rPr>
                              <w:t>5: Least restrictive:</w:t>
                            </w:r>
                            <w:r w:rsidRPr="00982ED1">
                              <w:t xml:space="preserve"> any decisions made must be the least restrictive</w:t>
                            </w:r>
                            <w:r>
                              <w:t xml:space="preserve"> option</w:t>
                            </w:r>
                            <w:r w:rsidRPr="00982ED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EBDF6" id="Text Box 42" o:spid="_x0000_s1032" type="#_x0000_t202" style="position:absolute;margin-left:230.55pt;margin-top:-55.15pt;width:228.75pt;height:195.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" filled="f" stroked="f" strokeweight=".5pt">
                <v:textbox>
                  <w:txbxContent>
                    <w:p w14:paraId="3B51B2BD" w14:textId="0DF26BB3" w:rsidR="00607151" w:rsidRPr="00607151" w:rsidRDefault="00607151" w:rsidP="00607151">
                      <w:pPr>
                        <w:spacing w:after="0" w:line="240" w:lineRule="auto"/>
                      </w:pPr>
                      <w:r>
                        <w:t xml:space="preserve"> </w:t>
                      </w:r>
                      <w:r w:rsidRPr="00607151">
                        <w:t xml:space="preserve">The MCA </w:t>
                      </w:r>
                      <w:r w:rsidR="00982ED1">
                        <w:t xml:space="preserve">has </w:t>
                      </w:r>
                      <w:r w:rsidRPr="00607151">
                        <w:rPr>
                          <w:b/>
                          <w:bCs/>
                        </w:rPr>
                        <w:t>five statutory principles</w:t>
                      </w:r>
                      <w:r w:rsidRPr="00607151">
                        <w:t>:</w:t>
                      </w:r>
                    </w:p>
                    <w:p w14:paraId="21354134" w14:textId="22DBC87D" w:rsidR="00E31DA5" w:rsidRDefault="00982ED1">
                      <w:r w:rsidRPr="00982ED1">
                        <w:rPr>
                          <w:b/>
                          <w:bCs/>
                        </w:rPr>
                        <w:t>1: Presume capacity:</w:t>
                      </w:r>
                      <w:r w:rsidRPr="00982ED1">
                        <w:t xml:space="preserve"> unless prove</w:t>
                      </w:r>
                      <w:r>
                        <w:t>n</w:t>
                      </w:r>
                      <w:r w:rsidRPr="00982ED1">
                        <w:t xml:space="preserve"> otherwise </w:t>
                      </w:r>
                      <w:r w:rsidRPr="00982ED1">
                        <w:rPr>
                          <w:b/>
                          <w:bCs/>
                        </w:rPr>
                        <w:t xml:space="preserve">2: </w:t>
                      </w:r>
                      <w:r w:rsidRPr="00982ED1">
                        <w:rPr>
                          <w:b/>
                          <w:bCs/>
                        </w:rPr>
                        <w:t xml:space="preserve">Support to make </w:t>
                      </w:r>
                      <w:r w:rsidRPr="00982ED1">
                        <w:rPr>
                          <w:b/>
                          <w:bCs/>
                        </w:rPr>
                        <w:t>decisions:</w:t>
                      </w:r>
                      <w:r w:rsidRPr="00982ED1">
                        <w:t xml:space="preserve"> take all reasonable steps to enable a person to make their own decision. </w:t>
                      </w:r>
                      <w:r>
                        <w:t xml:space="preserve">                                                 </w:t>
                      </w:r>
                      <w:r w:rsidRPr="00982ED1">
                        <w:rPr>
                          <w:b/>
                          <w:bCs/>
                        </w:rPr>
                        <w:t>3: Unwise decisions:</w:t>
                      </w:r>
                      <w:r w:rsidRPr="00982ED1">
                        <w:t xml:space="preserve"> </w:t>
                      </w:r>
                      <w:r>
                        <w:t xml:space="preserve">do </w:t>
                      </w:r>
                      <w:r w:rsidRPr="00982ED1">
                        <w:t xml:space="preserve">not assume incapacity, simply because a person makes an unwise decision. </w:t>
                      </w:r>
                      <w:r>
                        <w:t xml:space="preserve">                                                                         </w:t>
                      </w:r>
                      <w:r w:rsidRPr="00982ED1">
                        <w:rPr>
                          <w:b/>
                          <w:bCs/>
                        </w:rPr>
                        <w:t>4: Best interests:</w:t>
                      </w:r>
                      <w:r w:rsidRPr="00982ED1">
                        <w:t xml:space="preserve"> decisions made on behalf of someone lacking capacity must be in their best interests. </w:t>
                      </w:r>
                      <w:r>
                        <w:t xml:space="preserve">                                                                     </w:t>
                      </w:r>
                      <w:r w:rsidRPr="00982ED1">
                        <w:rPr>
                          <w:b/>
                          <w:bCs/>
                        </w:rPr>
                        <w:t>5: Le</w:t>
                      </w:r>
                      <w:r w:rsidRPr="00982ED1">
                        <w:rPr>
                          <w:b/>
                          <w:bCs/>
                        </w:rPr>
                        <w:t>ast</w:t>
                      </w:r>
                      <w:r w:rsidRPr="00982ED1">
                        <w:rPr>
                          <w:b/>
                          <w:bCs/>
                        </w:rPr>
                        <w:t xml:space="preserve"> restrictive:</w:t>
                      </w:r>
                      <w:r w:rsidRPr="00982ED1">
                        <w:t xml:space="preserve"> any decisions made must be the least restrictive</w:t>
                      </w:r>
                      <w:r>
                        <w:t xml:space="preserve"> option</w:t>
                      </w:r>
                      <w:r w:rsidRPr="00982ED1">
                        <w:t>.</w:t>
                      </w:r>
                    </w:p>
                  </w:txbxContent>
                </v:textbox>
              </v:shape>
            </w:pict>
          </mc:Fallback>
        </mc:AlternateContent>
      </w:r>
      <w:r w:rsidR="00867C16" w:rsidRPr="00D70FBC">
        <w:rPr>
          <w:noProof/>
        </w:rPr>
        <mc:AlternateContent>
          <mc:Choice Requires="wps">
            <w:drawing>
              <wp:anchor distT="0" distB="0" distL="114300" distR="114300" simplePos="0" relativeHeight="251592704" behindDoc="0" locked="0" layoutInCell="1" allowOverlap="1" wp14:anchorId="2565B9F7" wp14:editId="6198888E">
                <wp:simplePos x="0" y="0"/>
                <wp:positionH relativeFrom="column">
                  <wp:posOffset>2878982</wp:posOffset>
                </wp:positionH>
                <wp:positionV relativeFrom="paragraph">
                  <wp:posOffset>-798073</wp:posOffset>
                </wp:positionV>
                <wp:extent cx="2952750" cy="2714422"/>
                <wp:effectExtent l="19050" t="19050" r="19050" b="10160"/>
                <wp:wrapNone/>
                <wp:docPr id="39" name="Shape 39"/>
                <wp:cNvGraphicFramePr/>
                <a:graphic xmlns:a="http://schemas.openxmlformats.org/drawingml/2006/main">
                  <a:graphicData uri="http://schemas.microsoft.com/office/word/2010/wordprocessingShape">
                    <wps:wsp>
                      <wps:cNvSpPr/>
                      <wps:spPr>
                        <a:xfrm>
                          <a:off x="0" y="0"/>
                          <a:ext cx="2952750" cy="2714422"/>
                        </a:xfrm>
                        <a:custGeom>
                          <a:avLst/>
                          <a:gdLst/>
                          <a:ahLst/>
                          <a:cxnLst/>
                          <a:rect l="0" t="0" r="0" b="0"/>
                          <a:pathLst>
                            <a:path w="3868674" h="2637663">
                              <a:moveTo>
                                <a:pt x="329692" y="0"/>
                              </a:moveTo>
                              <a:lnTo>
                                <a:pt x="3538982" y="0"/>
                              </a:lnTo>
                              <a:cubicBezTo>
                                <a:pt x="3720973" y="0"/>
                                <a:pt x="3868674" y="147701"/>
                                <a:pt x="3868674" y="329692"/>
                              </a:cubicBezTo>
                              <a:lnTo>
                                <a:pt x="3868674" y="2307971"/>
                              </a:lnTo>
                              <a:cubicBezTo>
                                <a:pt x="3868674" y="2490089"/>
                                <a:pt x="3720973" y="2637663"/>
                                <a:pt x="3538982" y="2637663"/>
                              </a:cubicBezTo>
                              <a:lnTo>
                                <a:pt x="329692" y="2637663"/>
                              </a:lnTo>
                              <a:cubicBezTo>
                                <a:pt x="147701" y="2637663"/>
                                <a:pt x="0" y="2490089"/>
                                <a:pt x="0" y="2307971"/>
                              </a:cubicBezTo>
                              <a:lnTo>
                                <a:pt x="0" y="329692"/>
                              </a:lnTo>
                              <a:cubicBezTo>
                                <a:pt x="0" y="147701"/>
                                <a:pt x="147701" y="0"/>
                                <a:pt x="329692" y="0"/>
                              </a:cubicBezTo>
                              <a:close/>
                            </a:path>
                          </a:pathLst>
                        </a:custGeom>
                        <a:solidFill>
                          <a:srgbClr val="FFCC00">
                            <a:alpha val="20000"/>
                          </a:srgbClr>
                        </a:solidFill>
                        <a:ln w="28575" cap="flat">
                          <a:solidFill>
                            <a:schemeClr val="tx1"/>
                          </a:solid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2A9D5165" id="Shape 39" o:spid="_x0000_s1026" style="position:absolute;margin-left:226.7pt;margin-top:-62.85pt;width:232.5pt;height:213.7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868674,2637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" path="m329692,l3538982,v181991,,329692,147701,329692,329692l3868674,2307971v,182118,-147701,329692,-329692,329692l329692,2637663c147701,2637663,,2490089,,2307971l,329692c,147701,147701,,329692,xe" fillcolor="#fc0" strokecolor="black [3213]" strokeweight="2.25pt">
                <v:fill opacity="13107f"/>
                <v:stroke miterlimit="83231f" joinstyle="miter"/>
                <v:path arrowok="t" textboxrect="0,0,3868674,2637663"/>
              </v:shape>
            </w:pict>
          </mc:Fallback>
        </mc:AlternateContent>
      </w:r>
      <w:r w:rsidR="00AE2333" w:rsidRPr="00D70FBC">
        <w:rPr>
          <w:noProof/>
        </w:rPr>
        <mc:AlternateContent>
          <mc:Choice Requires="wps">
            <w:drawing>
              <wp:anchor distT="0" distB="0" distL="114300" distR="114300" simplePos="0" relativeHeight="251694080" behindDoc="0" locked="0" layoutInCell="1" allowOverlap="1" wp14:anchorId="31A92616" wp14:editId="596FCBD9">
                <wp:simplePos x="0" y="0"/>
                <wp:positionH relativeFrom="column">
                  <wp:posOffset>9254807</wp:posOffset>
                </wp:positionH>
                <wp:positionV relativeFrom="paragraph">
                  <wp:posOffset>3689480</wp:posOffset>
                </wp:positionV>
                <wp:extent cx="409575" cy="190500"/>
                <wp:effectExtent l="0" t="4762" r="42862" b="42863"/>
                <wp:wrapNone/>
                <wp:docPr id="14" name="Arrow: Right 14"/>
                <wp:cNvGraphicFramePr/>
                <a:graphic xmlns:a="http://schemas.openxmlformats.org/drawingml/2006/main">
                  <a:graphicData uri="http://schemas.microsoft.com/office/word/2010/wordprocessingShape">
                    <wps:wsp>
                      <wps:cNvSpPr/>
                      <wps:spPr>
                        <a:xfrm rot="5400000">
                          <a:off x="0" y="0"/>
                          <a:ext cx="409575" cy="190500"/>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57176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4" o:spid="_x0000_s1026" type="#_x0000_t13" style="position:absolute;margin-left:728.7pt;margin-top:290.5pt;width:32.25pt;height:15pt;rotation:9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" adj="16577" fillcolor="windowText" strokecolor="#2f528f" strokeweight="1pt"/>
            </w:pict>
          </mc:Fallback>
        </mc:AlternateContent>
      </w:r>
      <w:r w:rsidR="00AE2333" w:rsidRPr="00D70FBC">
        <w:rPr>
          <w:noProof/>
        </w:rPr>
        <mc:AlternateContent>
          <mc:Choice Requires="wps">
            <w:drawing>
              <wp:anchor distT="0" distB="0" distL="114300" distR="114300" simplePos="0" relativeHeight="251701248" behindDoc="0" locked="0" layoutInCell="1" allowOverlap="1" wp14:anchorId="7D55CF00" wp14:editId="062DD796">
                <wp:simplePos x="0" y="0"/>
                <wp:positionH relativeFrom="column">
                  <wp:posOffset>755915</wp:posOffset>
                </wp:positionH>
                <wp:positionV relativeFrom="paragraph">
                  <wp:posOffset>3635299</wp:posOffset>
                </wp:positionV>
                <wp:extent cx="268227" cy="360034"/>
                <wp:effectExtent l="11430" t="26670" r="0" b="10160"/>
                <wp:wrapNone/>
                <wp:docPr id="15" name="Arrow: Right 15"/>
                <wp:cNvGraphicFramePr/>
                <a:graphic xmlns:a="http://schemas.openxmlformats.org/drawingml/2006/main">
                  <a:graphicData uri="http://schemas.microsoft.com/office/word/2010/wordprocessingShape">
                    <wps:wsp>
                      <wps:cNvSpPr/>
                      <wps:spPr>
                        <a:xfrm rot="16200000">
                          <a:off x="0" y="0"/>
                          <a:ext cx="268227" cy="360034"/>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BE327" id="Arrow: Right 15" o:spid="_x0000_s1026" type="#_x0000_t13" style="position:absolute;margin-left:59.5pt;margin-top:286.25pt;width:21.1pt;height:28.35pt;rotation:-9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" adj="10800" fillcolor="windowText" strokecolor="#2f528f" strokeweight="1pt"/>
            </w:pict>
          </mc:Fallback>
        </mc:AlternateContent>
      </w:r>
      <w:r w:rsidR="00AE2333" w:rsidRPr="00D70FBC">
        <w:rPr>
          <w:noProof/>
        </w:rPr>
        <mc:AlternateContent>
          <mc:Choice Requires="wps">
            <w:drawing>
              <wp:anchor distT="0" distB="0" distL="114300" distR="114300" simplePos="0" relativeHeight="251640832" behindDoc="0" locked="0" layoutInCell="1" allowOverlap="1" wp14:anchorId="45ACC143" wp14:editId="0E42B853">
                <wp:simplePos x="0" y="0"/>
                <wp:positionH relativeFrom="column">
                  <wp:posOffset>-739707</wp:posOffset>
                </wp:positionH>
                <wp:positionV relativeFrom="paragraph">
                  <wp:posOffset>1877033</wp:posOffset>
                </wp:positionV>
                <wp:extent cx="3340100" cy="1945937"/>
                <wp:effectExtent l="19050" t="19050" r="12700" b="16510"/>
                <wp:wrapNone/>
                <wp:docPr id="47" name="Shape 67"/>
                <wp:cNvGraphicFramePr/>
                <a:graphic xmlns:a="http://schemas.openxmlformats.org/drawingml/2006/main">
                  <a:graphicData uri="http://schemas.microsoft.com/office/word/2010/wordprocessingShape">
                    <wps:wsp>
                      <wps:cNvSpPr/>
                      <wps:spPr>
                        <a:xfrm>
                          <a:off x="0" y="0"/>
                          <a:ext cx="3340100" cy="1945937"/>
                        </a:xfrm>
                        <a:custGeom>
                          <a:avLst/>
                          <a:gdLst/>
                          <a:ahLst/>
                          <a:cxnLst/>
                          <a:rect l="0" t="0" r="0" b="0"/>
                          <a:pathLst>
                            <a:path w="3868674" h="2889124">
                              <a:moveTo>
                                <a:pt x="361188" y="0"/>
                              </a:moveTo>
                              <a:lnTo>
                                <a:pt x="3507487" y="0"/>
                              </a:lnTo>
                              <a:cubicBezTo>
                                <a:pt x="3707003" y="0"/>
                                <a:pt x="3868674" y="161798"/>
                                <a:pt x="3868674" y="361188"/>
                              </a:cubicBezTo>
                              <a:lnTo>
                                <a:pt x="3868674" y="2527935"/>
                              </a:lnTo>
                              <a:cubicBezTo>
                                <a:pt x="3868674" y="2727325"/>
                                <a:pt x="3707003" y="2889124"/>
                                <a:pt x="3507487" y="2889124"/>
                              </a:cubicBezTo>
                              <a:lnTo>
                                <a:pt x="361188" y="2889124"/>
                              </a:lnTo>
                              <a:cubicBezTo>
                                <a:pt x="161798" y="2889124"/>
                                <a:pt x="0" y="2727325"/>
                                <a:pt x="0" y="2527935"/>
                              </a:cubicBezTo>
                              <a:lnTo>
                                <a:pt x="0" y="361188"/>
                              </a:lnTo>
                              <a:cubicBezTo>
                                <a:pt x="0" y="161798"/>
                                <a:pt x="161798" y="0"/>
                                <a:pt x="361188" y="0"/>
                              </a:cubicBezTo>
                              <a:close/>
                            </a:path>
                          </a:pathLst>
                        </a:custGeom>
                        <a:solidFill>
                          <a:srgbClr val="0099FF">
                            <a:alpha val="20000"/>
                          </a:srgbClr>
                        </a:solidFill>
                        <a:ln w="28575" cap="flat">
                          <a:solidFill>
                            <a:sysClr val="windowText" lastClr="000000"/>
                          </a:solidFill>
                          <a:miter lim="127000"/>
                        </a:ln>
                        <a:effectLst/>
                      </wps:spPr>
                      <wps:txbx>
                        <w:txbxContent>
                          <w:p w14:paraId="7A7B2B8B" w14:textId="65715AA6" w:rsidR="008232A3" w:rsidRDefault="008232A3" w:rsidP="008232A3">
                            <w:pPr>
                              <w:jc w:val="center"/>
                            </w:pPr>
                            <w:proofErr w:type="spellStart"/>
                            <w:r>
                              <w:t>Howew</w:t>
                            </w:r>
                            <w:proofErr w:type="spellEnd"/>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45ACC143" id="_x0000_s1033" style="position:absolute;margin-left:-58.25pt;margin-top:147.8pt;width:263pt;height:153.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868674,288912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" adj="-11796480,,5400" path="m361188,l3507487,v199516,,361187,161798,361187,361188l3868674,2527935v,199390,-161671,361189,-361187,361189l361188,2889124c161798,2889124,,2727325,,2527935l,361188c,161798,161798,,361188,xe" fillcolor="#09f" strokecolor="windowText" strokeweight="2.25pt">
                <v:fill opacity="13107f"/>
                <v:stroke miterlimit="83231f" joinstyle="miter"/>
                <v:formulas/>
                <v:path arrowok="t" o:connecttype="custom" textboxrect="0,0,3868674,2889124"/>
                <v:textbox>
                  <w:txbxContent>
                    <w:p w14:paraId="7A7B2B8B" w14:textId="65715AA6" w:rsidR="008232A3" w:rsidRDefault="008232A3" w:rsidP="008232A3">
                      <w:pPr>
                        <w:jc w:val="center"/>
                      </w:pPr>
                      <w:proofErr w:type="spellStart"/>
                      <w:r>
                        <w:t>Howew</w:t>
                      </w:r>
                      <w:proofErr w:type="spellEnd"/>
                    </w:p>
                  </w:txbxContent>
                </v:textbox>
              </v:shape>
            </w:pict>
          </mc:Fallback>
        </mc:AlternateContent>
      </w:r>
      <w:r w:rsidR="00AE2333" w:rsidRPr="00D70FBC">
        <w:rPr>
          <w:noProof/>
        </w:rPr>
        <mc:AlternateContent>
          <mc:Choice Requires="wps">
            <w:drawing>
              <wp:anchor distT="0" distB="0" distL="114300" distR="114300" simplePos="0" relativeHeight="251660288" behindDoc="0" locked="0" layoutInCell="1" allowOverlap="1" wp14:anchorId="5CA45859" wp14:editId="6A3C4953">
                <wp:simplePos x="0" y="0"/>
                <wp:positionH relativeFrom="column">
                  <wp:posOffset>-700391</wp:posOffset>
                </wp:positionH>
                <wp:positionV relativeFrom="paragraph">
                  <wp:posOffset>1887166</wp:posOffset>
                </wp:positionV>
                <wp:extent cx="3321050" cy="1964987"/>
                <wp:effectExtent l="0" t="0" r="0" b="0"/>
                <wp:wrapNone/>
                <wp:docPr id="8" name="Text Box 8"/>
                <wp:cNvGraphicFramePr/>
                <a:graphic xmlns:a="http://schemas.openxmlformats.org/drawingml/2006/main">
                  <a:graphicData uri="http://schemas.microsoft.com/office/word/2010/wordprocessingShape">
                    <wps:wsp>
                      <wps:cNvSpPr txBox="1"/>
                      <wps:spPr>
                        <a:xfrm>
                          <a:off x="0" y="0"/>
                          <a:ext cx="3321050" cy="1964987"/>
                        </a:xfrm>
                        <a:prstGeom prst="rect">
                          <a:avLst/>
                        </a:prstGeom>
                        <a:noFill/>
                        <a:ln w="6350">
                          <a:noFill/>
                        </a:ln>
                      </wps:spPr>
                      <wps:txbx>
                        <w:txbxContent>
                          <w:p w14:paraId="49581F3F" w14:textId="77777777" w:rsidR="00867C16" w:rsidRDefault="00867C16" w:rsidP="00867C16">
                            <w:pPr>
                              <w:spacing w:after="0"/>
                            </w:pPr>
                            <w:r>
                              <w:t>Further reading</w:t>
                            </w:r>
                            <w:r w:rsidRPr="00A103F2">
                              <w:t xml:space="preserve">: </w:t>
                            </w:r>
                          </w:p>
                          <w:p w14:paraId="54B398F7" w14:textId="77777777" w:rsidR="00867C16" w:rsidRPr="00CE3DEE" w:rsidRDefault="00867C16" w:rsidP="00867C16">
                            <w:pPr>
                              <w:spacing w:after="0"/>
                              <w:rPr>
                                <w:sz w:val="20"/>
                                <w:szCs w:val="20"/>
                              </w:rPr>
                            </w:pPr>
                            <w:hyperlink r:id="rId10" w:history="1">
                              <w:r w:rsidRPr="00CE3DEE">
                                <w:rPr>
                                  <w:rStyle w:val="Hyperlink"/>
                                  <w:sz w:val="20"/>
                                  <w:szCs w:val="20"/>
                                </w:rPr>
                                <w:t>Mental Capacity Act Code of Practice</w:t>
                              </w:r>
                            </w:hyperlink>
                          </w:p>
                          <w:p w14:paraId="090016D9" w14:textId="77777777" w:rsidR="00867C16" w:rsidRPr="00CE3DEE" w:rsidRDefault="00867C16" w:rsidP="00867C16">
                            <w:pPr>
                              <w:spacing w:after="0"/>
                              <w:rPr>
                                <w:sz w:val="20"/>
                                <w:szCs w:val="20"/>
                              </w:rPr>
                            </w:pPr>
                          </w:p>
                          <w:p w14:paraId="63793183" w14:textId="77777777" w:rsidR="00867C16" w:rsidRDefault="00867C16" w:rsidP="00867C16">
                            <w:pPr>
                              <w:spacing w:after="0"/>
                              <w:rPr>
                                <w:sz w:val="20"/>
                                <w:szCs w:val="20"/>
                              </w:rPr>
                            </w:pPr>
                            <w:hyperlink r:id="rId11" w:history="1">
                              <w:r w:rsidRPr="00CE3DEE">
                                <w:rPr>
                                  <w:rStyle w:val="Hyperlink"/>
                                  <w:sz w:val="20"/>
                                  <w:szCs w:val="20"/>
                                </w:rPr>
                                <w:t>Carrying out and recording mental capacity Assessments</w:t>
                              </w:r>
                            </w:hyperlink>
                            <w:r w:rsidRPr="00CE3DEE">
                              <w:rPr>
                                <w:sz w:val="20"/>
                                <w:szCs w:val="20"/>
                              </w:rPr>
                              <w:t xml:space="preserve"> </w:t>
                            </w:r>
                          </w:p>
                          <w:p w14:paraId="3B6D4EA6" w14:textId="77777777" w:rsidR="00867C16" w:rsidRPr="00CE3DEE" w:rsidRDefault="00867C16" w:rsidP="00867C16">
                            <w:pPr>
                              <w:spacing w:after="0"/>
                              <w:rPr>
                                <w:sz w:val="20"/>
                                <w:szCs w:val="20"/>
                              </w:rPr>
                            </w:pPr>
                          </w:p>
                          <w:p w14:paraId="6B6F0AE5" w14:textId="77777777" w:rsidR="00867C16" w:rsidRDefault="00867C16" w:rsidP="00867C16">
                            <w:pPr>
                              <w:spacing w:after="0"/>
                              <w:rPr>
                                <w:sz w:val="20"/>
                                <w:szCs w:val="20"/>
                              </w:rPr>
                            </w:pPr>
                            <w:r w:rsidRPr="00CE3DEE">
                              <w:rPr>
                                <w:sz w:val="20"/>
                                <w:szCs w:val="20"/>
                              </w:rPr>
                              <w:t xml:space="preserve">Bournemouth University </w:t>
                            </w:r>
                            <w:hyperlink r:id="rId12" w:history="1">
                              <w:r w:rsidRPr="00CE3DEE">
                                <w:rPr>
                                  <w:rStyle w:val="Hyperlink"/>
                                  <w:sz w:val="20"/>
                                  <w:szCs w:val="20"/>
                                </w:rPr>
                                <w:t>Mental Capacity toolkit</w:t>
                              </w:r>
                            </w:hyperlink>
                          </w:p>
                          <w:p w14:paraId="1E01F62B" w14:textId="77777777" w:rsidR="00867C16" w:rsidRPr="00CE3DEE" w:rsidRDefault="00867C16" w:rsidP="00867C16">
                            <w:pPr>
                              <w:spacing w:after="0"/>
                              <w:rPr>
                                <w:sz w:val="20"/>
                                <w:szCs w:val="20"/>
                              </w:rPr>
                            </w:pPr>
                          </w:p>
                          <w:p w14:paraId="4C4D9694" w14:textId="77777777" w:rsidR="00867C16" w:rsidRPr="00CE3DEE" w:rsidRDefault="00867C16" w:rsidP="00867C16">
                            <w:pPr>
                              <w:rPr>
                                <w:b/>
                                <w:bCs/>
                                <w:sz w:val="20"/>
                                <w:szCs w:val="20"/>
                              </w:rPr>
                            </w:pPr>
                            <w:hyperlink r:id="rId13" w:history="1">
                              <w:r w:rsidRPr="00CE3DEE">
                                <w:rPr>
                                  <w:rStyle w:val="Hyperlink"/>
                                  <w:sz w:val="20"/>
                                  <w:szCs w:val="20"/>
                                </w:rPr>
                                <w:t>www.capacityguide.org.uk</w:t>
                              </w:r>
                            </w:hyperlink>
                            <w:r w:rsidRPr="00CE3DEE">
                              <w:rPr>
                                <w:sz w:val="20"/>
                                <w:szCs w:val="20"/>
                              </w:rPr>
                              <w:t xml:space="preserve"> - Guidance for clinicians and social care professionals on the assessment of capacity</w:t>
                            </w:r>
                          </w:p>
                          <w:p w14:paraId="265EAE1C" w14:textId="7EAD6982" w:rsidR="00A103F2" w:rsidRPr="00CE3DEE" w:rsidRDefault="00867C16" w:rsidP="0087274F">
                            <w:pPr>
                              <w:spacing w:after="0"/>
                              <w:rPr>
                                <w:sz w:val="20"/>
                                <w:szCs w:val="20"/>
                              </w:rPr>
                            </w:pPr>
                            <w:hyperlink r:id="rId14" w:history="1">
                              <w:r w:rsidRPr="00867C16">
                                <w:rPr>
                                  <w:rStyle w:val="Hyperlink"/>
                                  <w:sz w:val="20"/>
                                  <w:szCs w:val="20"/>
                                </w:rPr>
                                <w:t>MCA in Practice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45859" id="Text Box 8" o:spid="_x0000_s1034" type="#_x0000_t202" style="position:absolute;margin-left:-55.15pt;margin-top:148.6pt;width:261.5pt;height:15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" filled="f" stroked="f" strokeweight=".5pt">
                <v:textbox>
                  <w:txbxContent>
                    <w:p w14:paraId="49581F3F" w14:textId="77777777" w:rsidR="00867C16" w:rsidRDefault="00867C16" w:rsidP="00867C16">
                      <w:pPr>
                        <w:spacing w:after="0"/>
                      </w:pPr>
                      <w:r>
                        <w:t>Further reading</w:t>
                      </w:r>
                      <w:r w:rsidRPr="00A103F2">
                        <w:t xml:space="preserve">: </w:t>
                      </w:r>
                    </w:p>
                    <w:p w14:paraId="54B398F7" w14:textId="77777777" w:rsidR="00867C16" w:rsidRPr="00CE3DEE" w:rsidRDefault="00867C16" w:rsidP="00867C16">
                      <w:pPr>
                        <w:spacing w:after="0"/>
                        <w:rPr>
                          <w:sz w:val="20"/>
                          <w:szCs w:val="20"/>
                        </w:rPr>
                      </w:pPr>
                      <w:hyperlink r:id="rId15" w:history="1">
                        <w:r w:rsidRPr="00CE3DEE">
                          <w:rPr>
                            <w:rStyle w:val="Hyperlink"/>
                            <w:sz w:val="20"/>
                            <w:szCs w:val="20"/>
                          </w:rPr>
                          <w:t>Mental Capacity Act Code of Practice</w:t>
                        </w:r>
                      </w:hyperlink>
                    </w:p>
                    <w:p w14:paraId="090016D9" w14:textId="77777777" w:rsidR="00867C16" w:rsidRPr="00CE3DEE" w:rsidRDefault="00867C16" w:rsidP="00867C16">
                      <w:pPr>
                        <w:spacing w:after="0"/>
                        <w:rPr>
                          <w:sz w:val="20"/>
                          <w:szCs w:val="20"/>
                        </w:rPr>
                      </w:pPr>
                    </w:p>
                    <w:p w14:paraId="63793183" w14:textId="77777777" w:rsidR="00867C16" w:rsidRDefault="00867C16" w:rsidP="00867C16">
                      <w:pPr>
                        <w:spacing w:after="0"/>
                        <w:rPr>
                          <w:sz w:val="20"/>
                          <w:szCs w:val="20"/>
                        </w:rPr>
                      </w:pPr>
                      <w:hyperlink r:id="rId16" w:history="1">
                        <w:r w:rsidRPr="00CE3DEE">
                          <w:rPr>
                            <w:rStyle w:val="Hyperlink"/>
                            <w:sz w:val="20"/>
                            <w:szCs w:val="20"/>
                          </w:rPr>
                          <w:t>Carrying out and recording mental capacity Assessments</w:t>
                        </w:r>
                      </w:hyperlink>
                      <w:r w:rsidRPr="00CE3DEE">
                        <w:rPr>
                          <w:sz w:val="20"/>
                          <w:szCs w:val="20"/>
                        </w:rPr>
                        <w:t xml:space="preserve"> </w:t>
                      </w:r>
                    </w:p>
                    <w:p w14:paraId="3B6D4EA6" w14:textId="77777777" w:rsidR="00867C16" w:rsidRPr="00CE3DEE" w:rsidRDefault="00867C16" w:rsidP="00867C16">
                      <w:pPr>
                        <w:spacing w:after="0"/>
                        <w:rPr>
                          <w:sz w:val="20"/>
                          <w:szCs w:val="20"/>
                        </w:rPr>
                      </w:pPr>
                    </w:p>
                    <w:p w14:paraId="6B6F0AE5" w14:textId="77777777" w:rsidR="00867C16" w:rsidRDefault="00867C16" w:rsidP="00867C16">
                      <w:pPr>
                        <w:spacing w:after="0"/>
                        <w:rPr>
                          <w:sz w:val="20"/>
                          <w:szCs w:val="20"/>
                        </w:rPr>
                      </w:pPr>
                      <w:r w:rsidRPr="00CE3DEE">
                        <w:rPr>
                          <w:sz w:val="20"/>
                          <w:szCs w:val="20"/>
                        </w:rPr>
                        <w:t xml:space="preserve">Bournemouth University </w:t>
                      </w:r>
                      <w:hyperlink r:id="rId17" w:history="1">
                        <w:r w:rsidRPr="00CE3DEE">
                          <w:rPr>
                            <w:rStyle w:val="Hyperlink"/>
                            <w:sz w:val="20"/>
                            <w:szCs w:val="20"/>
                          </w:rPr>
                          <w:t>Mental Capacity toolkit</w:t>
                        </w:r>
                      </w:hyperlink>
                    </w:p>
                    <w:p w14:paraId="1E01F62B" w14:textId="77777777" w:rsidR="00867C16" w:rsidRPr="00CE3DEE" w:rsidRDefault="00867C16" w:rsidP="00867C16">
                      <w:pPr>
                        <w:spacing w:after="0"/>
                        <w:rPr>
                          <w:sz w:val="20"/>
                          <w:szCs w:val="20"/>
                        </w:rPr>
                      </w:pPr>
                    </w:p>
                    <w:p w14:paraId="4C4D9694" w14:textId="77777777" w:rsidR="00867C16" w:rsidRPr="00CE3DEE" w:rsidRDefault="00867C16" w:rsidP="00867C16">
                      <w:pPr>
                        <w:rPr>
                          <w:b/>
                          <w:bCs/>
                          <w:sz w:val="20"/>
                          <w:szCs w:val="20"/>
                        </w:rPr>
                      </w:pPr>
                      <w:hyperlink r:id="rId18" w:history="1">
                        <w:r w:rsidRPr="00CE3DEE">
                          <w:rPr>
                            <w:rStyle w:val="Hyperlink"/>
                            <w:sz w:val="20"/>
                            <w:szCs w:val="20"/>
                          </w:rPr>
                          <w:t>www.capacityguide.org.uk</w:t>
                        </w:r>
                      </w:hyperlink>
                      <w:r w:rsidRPr="00CE3DEE">
                        <w:rPr>
                          <w:sz w:val="20"/>
                          <w:szCs w:val="20"/>
                        </w:rPr>
                        <w:t xml:space="preserve"> - Guidance for clinicians and social care professionals on the assessment of capacity</w:t>
                      </w:r>
                    </w:p>
                    <w:p w14:paraId="265EAE1C" w14:textId="7EAD6982" w:rsidR="00A103F2" w:rsidRPr="00CE3DEE" w:rsidRDefault="00867C16" w:rsidP="0087274F">
                      <w:pPr>
                        <w:spacing w:after="0"/>
                        <w:rPr>
                          <w:sz w:val="20"/>
                          <w:szCs w:val="20"/>
                        </w:rPr>
                      </w:pPr>
                      <w:hyperlink r:id="rId19" w:history="1">
                        <w:r w:rsidRPr="00867C16">
                          <w:rPr>
                            <w:rStyle w:val="Hyperlink"/>
                            <w:sz w:val="20"/>
                            <w:szCs w:val="20"/>
                          </w:rPr>
                          <w:t>MCA in Practice</w:t>
                        </w:r>
                      </w:hyperlink>
                    </w:p>
                  </w:txbxContent>
                </v:textbox>
              </v:shape>
            </w:pict>
          </mc:Fallback>
        </mc:AlternateContent>
      </w:r>
      <w:r w:rsidR="00982ED1" w:rsidRPr="00D70FBC">
        <w:rPr>
          <w:noProof/>
        </w:rPr>
        <mc:AlternateContent>
          <mc:Choice Requires="wps">
            <w:drawing>
              <wp:anchor distT="0" distB="0" distL="114300" distR="114300" simplePos="0" relativeHeight="251631616" behindDoc="0" locked="0" layoutInCell="1" allowOverlap="1" wp14:anchorId="412B7517" wp14:editId="58BCA84D">
                <wp:simplePos x="0" y="0"/>
                <wp:positionH relativeFrom="column">
                  <wp:posOffset>6248400</wp:posOffset>
                </wp:positionH>
                <wp:positionV relativeFrom="paragraph">
                  <wp:posOffset>-920750</wp:posOffset>
                </wp:positionV>
                <wp:extent cx="3362325" cy="2368550"/>
                <wp:effectExtent l="0" t="0" r="0" b="0"/>
                <wp:wrapNone/>
                <wp:docPr id="43" name="Text Box 43"/>
                <wp:cNvGraphicFramePr/>
                <a:graphic xmlns:a="http://schemas.openxmlformats.org/drawingml/2006/main">
                  <a:graphicData uri="http://schemas.microsoft.com/office/word/2010/wordprocessingShape">
                    <wps:wsp>
                      <wps:cNvSpPr txBox="1"/>
                      <wps:spPr>
                        <a:xfrm>
                          <a:off x="0" y="0"/>
                          <a:ext cx="3362325" cy="2368550"/>
                        </a:xfrm>
                        <a:prstGeom prst="rect">
                          <a:avLst/>
                        </a:prstGeom>
                        <a:noFill/>
                        <a:ln w="6350">
                          <a:noFill/>
                        </a:ln>
                      </wps:spPr>
                      <wps:txbx>
                        <w:txbxContent>
                          <w:p w14:paraId="7FBB3D64" w14:textId="77777777" w:rsidR="00F7574C" w:rsidRPr="00607151" w:rsidRDefault="00F7574C" w:rsidP="00F7574C">
                            <w:pPr>
                              <w:spacing w:after="0"/>
                              <w:rPr>
                                <w:rFonts w:ascii="Calibri" w:eastAsia="Calibri" w:hAnsi="Calibri" w:cs="Calibri"/>
                                <w:color w:val="000000"/>
                                <w:sz w:val="20"/>
                                <w:szCs w:val="20"/>
                                <w:lang w:eastAsia="en-GB"/>
                              </w:rPr>
                            </w:pPr>
                          </w:p>
                          <w:p w14:paraId="466633AB" w14:textId="5430CCF5" w:rsidR="008C12EB" w:rsidRPr="00E52678" w:rsidRDefault="00E52678" w:rsidP="00E52678">
                            <w:pPr>
                              <w:spacing w:after="0" w:line="240" w:lineRule="auto"/>
                              <w:rPr>
                                <w:b/>
                                <w:bCs/>
                              </w:rPr>
                            </w:pPr>
                            <w:r w:rsidRPr="00E52678">
                              <w:rPr>
                                <w:b/>
                                <w:bCs/>
                              </w:rPr>
                              <w:t xml:space="preserve">Principles 1 &amp; 3 </w:t>
                            </w:r>
                            <w:r>
                              <w:rPr>
                                <w:b/>
                                <w:bCs/>
                              </w:rPr>
                              <w:t>a</w:t>
                            </w:r>
                            <w:r w:rsidRPr="00E52678">
                              <w:rPr>
                                <w:b/>
                                <w:bCs/>
                              </w:rPr>
                              <w:t xml:space="preserve">re </w:t>
                            </w:r>
                            <w:r>
                              <w:rPr>
                                <w:b/>
                                <w:bCs/>
                              </w:rPr>
                              <w:t>f</w:t>
                            </w:r>
                            <w:r w:rsidRPr="00E52678">
                              <w:rPr>
                                <w:b/>
                                <w:bCs/>
                              </w:rPr>
                              <w:t xml:space="preserve">requently </w:t>
                            </w:r>
                            <w:r>
                              <w:rPr>
                                <w:b/>
                                <w:bCs/>
                              </w:rPr>
                              <w:t>m</w:t>
                            </w:r>
                            <w:r w:rsidRPr="00E52678">
                              <w:rPr>
                                <w:b/>
                                <w:bCs/>
                              </w:rPr>
                              <w:t>isunderstood</w:t>
                            </w:r>
                          </w:p>
                          <w:p w14:paraId="7A00959B" w14:textId="6984A65B" w:rsidR="00E52678" w:rsidRPr="00E52678" w:rsidRDefault="00E52678" w:rsidP="00E52678">
                            <w:pPr>
                              <w:spacing w:after="0" w:line="240" w:lineRule="auto"/>
                            </w:pPr>
                            <w:r w:rsidRPr="00E52678">
                              <w:t>Principle 1:</w:t>
                            </w:r>
                            <w:r w:rsidRPr="00E52678">
                              <w:rPr>
                                <w:b/>
                                <w:bCs/>
                              </w:rPr>
                              <w:t xml:space="preserve"> </w:t>
                            </w:r>
                            <w:r w:rsidRPr="00E52678">
                              <w:t xml:space="preserve">People </w:t>
                            </w:r>
                            <w:r>
                              <w:t xml:space="preserve">might be assumed </w:t>
                            </w:r>
                            <w:r w:rsidRPr="00E52678">
                              <w:t>to have capacity, when they don’t (</w:t>
                            </w:r>
                            <w:r>
                              <w:t>and</w:t>
                            </w:r>
                            <w:r w:rsidRPr="00E52678">
                              <w:t xml:space="preserve"> it’s not assessed), even though there is doubt.</w:t>
                            </w:r>
                            <w:r>
                              <w:t xml:space="preserve"> </w:t>
                            </w:r>
                            <w:r w:rsidRPr="00E52678">
                              <w:t xml:space="preserve">We MUST NOT misinterpret </w:t>
                            </w:r>
                            <w:r>
                              <w:t>Principle 1 and</w:t>
                            </w:r>
                            <w:r w:rsidRPr="00E52678">
                              <w:t xml:space="preserve"> </w:t>
                            </w:r>
                            <w:r>
                              <w:t>‘</w:t>
                            </w:r>
                            <w:r w:rsidRPr="00E52678">
                              <w:t>hide behind the presumption of capacity</w:t>
                            </w:r>
                            <w:r>
                              <w:t xml:space="preserve">’, leaving someone </w:t>
                            </w:r>
                            <w:r w:rsidRPr="00E52678">
                              <w:t>at risk.</w:t>
                            </w:r>
                          </w:p>
                          <w:p w14:paraId="4B920406" w14:textId="158B5ED0" w:rsidR="00982ED1" w:rsidRDefault="00E52678" w:rsidP="00E52678">
                            <w:r w:rsidRPr="00E52678">
                              <w:t>Principle 3:</w:t>
                            </w:r>
                            <w:r w:rsidRPr="00E52678">
                              <w:rPr>
                                <w:b/>
                                <w:bCs/>
                              </w:rPr>
                              <w:t xml:space="preserve"> </w:t>
                            </w:r>
                            <w:r w:rsidRPr="00E52678">
                              <w:t xml:space="preserve">Professionals </w:t>
                            </w:r>
                            <w:r>
                              <w:t>may</w:t>
                            </w:r>
                            <w:r w:rsidRPr="00E52678">
                              <w:t xml:space="preserve"> inappropriately argue that people’s unwise actions reflect their ‘right’ to live in a risky way… this is </w:t>
                            </w:r>
                            <w:r w:rsidR="00982ED1">
                              <w:t xml:space="preserve">a misinterpretation of Principle 3 </w:t>
                            </w:r>
                            <w:r>
                              <w:t>and can</w:t>
                            </w:r>
                            <w:r w:rsidRPr="00E52678">
                              <w:t xml:space="preserve"> lead to unfounded conclusions like ‘</w:t>
                            </w:r>
                            <w:r w:rsidR="00982ED1">
                              <w:t>T</w:t>
                            </w:r>
                            <w:r w:rsidRPr="00E52678">
                              <w:t xml:space="preserve">here’s nothing more for us to do’ </w:t>
                            </w:r>
                            <w:r w:rsidR="00982ED1">
                              <w:t xml:space="preserve">and subsequent </w:t>
                            </w:r>
                            <w:r w:rsidRPr="00E52678">
                              <w:t xml:space="preserve">discharge </w:t>
                            </w:r>
                            <w:r w:rsidR="00982ED1">
                              <w:t>or</w:t>
                            </w:r>
                            <w:r w:rsidRPr="00E52678">
                              <w:t xml:space="preserve"> withdrawal of service.</w:t>
                            </w:r>
                          </w:p>
                          <w:p w14:paraId="75C113A0" w14:textId="77777777" w:rsidR="00E52678" w:rsidRDefault="00E526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B7517" id="Text Box 43" o:spid="_x0000_s1035" type="#_x0000_t202" style="position:absolute;margin-left:492pt;margin-top:-72.5pt;width:264.75pt;height:186.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" filled="f" stroked="f" strokeweight=".5pt">
                <v:textbox>
                  <w:txbxContent>
                    <w:p w14:paraId="7FBB3D64" w14:textId="77777777" w:rsidR="00F7574C" w:rsidRPr="00607151" w:rsidRDefault="00F7574C" w:rsidP="00F7574C">
                      <w:pPr>
                        <w:spacing w:after="0"/>
                        <w:rPr>
                          <w:rFonts w:ascii="Calibri" w:eastAsia="Calibri" w:hAnsi="Calibri" w:cs="Calibri"/>
                          <w:color w:val="000000"/>
                          <w:sz w:val="20"/>
                          <w:szCs w:val="20"/>
                          <w:lang w:eastAsia="en-GB"/>
                        </w:rPr>
                      </w:pPr>
                    </w:p>
                    <w:p w14:paraId="466633AB" w14:textId="5430CCF5" w:rsidR="008C12EB" w:rsidRPr="00E52678" w:rsidRDefault="00E52678" w:rsidP="00E52678">
                      <w:pPr>
                        <w:spacing w:after="0" w:line="240" w:lineRule="auto"/>
                        <w:rPr>
                          <w:b/>
                          <w:bCs/>
                        </w:rPr>
                      </w:pPr>
                      <w:r w:rsidRPr="00E52678">
                        <w:rPr>
                          <w:b/>
                          <w:bCs/>
                        </w:rPr>
                        <w:t xml:space="preserve">Principles 1 &amp; 3 </w:t>
                      </w:r>
                      <w:r>
                        <w:rPr>
                          <w:b/>
                          <w:bCs/>
                        </w:rPr>
                        <w:t>a</w:t>
                      </w:r>
                      <w:r w:rsidRPr="00E52678">
                        <w:rPr>
                          <w:b/>
                          <w:bCs/>
                        </w:rPr>
                        <w:t xml:space="preserve">re </w:t>
                      </w:r>
                      <w:r>
                        <w:rPr>
                          <w:b/>
                          <w:bCs/>
                        </w:rPr>
                        <w:t>f</w:t>
                      </w:r>
                      <w:r w:rsidRPr="00E52678">
                        <w:rPr>
                          <w:b/>
                          <w:bCs/>
                        </w:rPr>
                        <w:t xml:space="preserve">requently </w:t>
                      </w:r>
                      <w:r>
                        <w:rPr>
                          <w:b/>
                          <w:bCs/>
                        </w:rPr>
                        <w:t>m</w:t>
                      </w:r>
                      <w:r w:rsidRPr="00E52678">
                        <w:rPr>
                          <w:b/>
                          <w:bCs/>
                        </w:rPr>
                        <w:t>isunderstood</w:t>
                      </w:r>
                    </w:p>
                    <w:p w14:paraId="7A00959B" w14:textId="6984A65B" w:rsidR="00E52678" w:rsidRPr="00E52678" w:rsidRDefault="00E52678" w:rsidP="00E52678">
                      <w:pPr>
                        <w:spacing w:after="0" w:line="240" w:lineRule="auto"/>
                      </w:pPr>
                      <w:r w:rsidRPr="00E52678">
                        <w:t>Principle 1:</w:t>
                      </w:r>
                      <w:r w:rsidRPr="00E52678">
                        <w:rPr>
                          <w:b/>
                          <w:bCs/>
                        </w:rPr>
                        <w:t xml:space="preserve"> </w:t>
                      </w:r>
                      <w:r w:rsidRPr="00E52678">
                        <w:t xml:space="preserve">People </w:t>
                      </w:r>
                      <w:r>
                        <w:t xml:space="preserve">might be assumed </w:t>
                      </w:r>
                      <w:r w:rsidRPr="00E52678">
                        <w:t>to have capacity, when they don’t (</w:t>
                      </w:r>
                      <w:r>
                        <w:t>and</w:t>
                      </w:r>
                      <w:r w:rsidRPr="00E52678">
                        <w:t xml:space="preserve"> it’s not assessed), even though there is doubt.</w:t>
                      </w:r>
                      <w:r>
                        <w:t xml:space="preserve"> </w:t>
                      </w:r>
                      <w:r w:rsidRPr="00E52678">
                        <w:t xml:space="preserve">We MUST NOT misinterpret </w:t>
                      </w:r>
                      <w:r>
                        <w:t>Principle 1 and</w:t>
                      </w:r>
                      <w:r w:rsidRPr="00E52678">
                        <w:t xml:space="preserve"> </w:t>
                      </w:r>
                      <w:r>
                        <w:t>‘</w:t>
                      </w:r>
                      <w:r w:rsidRPr="00E52678">
                        <w:t>hide behind the presumption of capacity</w:t>
                      </w:r>
                      <w:r>
                        <w:t xml:space="preserve">’, leaving someone </w:t>
                      </w:r>
                      <w:r w:rsidRPr="00E52678">
                        <w:t>at risk.</w:t>
                      </w:r>
                    </w:p>
                    <w:p w14:paraId="4B920406" w14:textId="158B5ED0" w:rsidR="00982ED1" w:rsidRDefault="00E52678" w:rsidP="00E52678">
                      <w:r w:rsidRPr="00E52678">
                        <w:t>Principle 3:</w:t>
                      </w:r>
                      <w:r w:rsidRPr="00E52678">
                        <w:rPr>
                          <w:b/>
                          <w:bCs/>
                        </w:rPr>
                        <w:t xml:space="preserve"> </w:t>
                      </w:r>
                      <w:r w:rsidRPr="00E52678">
                        <w:t xml:space="preserve">Professionals </w:t>
                      </w:r>
                      <w:r>
                        <w:t>may</w:t>
                      </w:r>
                      <w:r w:rsidRPr="00E52678">
                        <w:t xml:space="preserve"> inappropriately argue that people’s unwise actions reflect their ‘right’ to live in a risky way… this is </w:t>
                      </w:r>
                      <w:r w:rsidR="00982ED1">
                        <w:t xml:space="preserve">a misinterpretation of Principle 3 </w:t>
                      </w:r>
                      <w:r>
                        <w:t>and can</w:t>
                      </w:r>
                      <w:r w:rsidRPr="00E52678">
                        <w:t xml:space="preserve"> lead to unfounded conclusions like ‘</w:t>
                      </w:r>
                      <w:r w:rsidR="00982ED1">
                        <w:t>T</w:t>
                      </w:r>
                      <w:r w:rsidRPr="00E52678">
                        <w:t xml:space="preserve">here’s nothing more for us to do’ </w:t>
                      </w:r>
                      <w:r w:rsidR="00982ED1">
                        <w:t xml:space="preserve">and subsequent </w:t>
                      </w:r>
                      <w:r w:rsidRPr="00E52678">
                        <w:t xml:space="preserve">discharge </w:t>
                      </w:r>
                      <w:r w:rsidR="00982ED1">
                        <w:t>or</w:t>
                      </w:r>
                      <w:r w:rsidRPr="00E52678">
                        <w:t xml:space="preserve"> withdrawal of service.</w:t>
                      </w:r>
                    </w:p>
                    <w:p w14:paraId="75C113A0" w14:textId="77777777" w:rsidR="00E52678" w:rsidRDefault="00E52678"/>
                  </w:txbxContent>
                </v:textbox>
              </v:shape>
            </w:pict>
          </mc:Fallback>
        </mc:AlternateContent>
      </w:r>
      <w:r w:rsidR="00A74646" w:rsidRPr="00D70FBC">
        <w:rPr>
          <w:noProof/>
        </w:rPr>
        <mc:AlternateContent>
          <mc:Choice Requires="wps">
            <w:drawing>
              <wp:anchor distT="0" distB="0" distL="114300" distR="114300" simplePos="0" relativeHeight="251686912" behindDoc="0" locked="0" layoutInCell="1" allowOverlap="1" wp14:anchorId="3F473E26" wp14:editId="79CFDAA0">
                <wp:simplePos x="0" y="0"/>
                <wp:positionH relativeFrom="column">
                  <wp:posOffset>9272587</wp:posOffset>
                </wp:positionH>
                <wp:positionV relativeFrom="paragraph">
                  <wp:posOffset>1488123</wp:posOffset>
                </wp:positionV>
                <wp:extent cx="409575" cy="190500"/>
                <wp:effectExtent l="0" t="4762" r="42862" b="42863"/>
                <wp:wrapNone/>
                <wp:docPr id="13" name="Arrow: Right 13"/>
                <wp:cNvGraphicFramePr/>
                <a:graphic xmlns:a="http://schemas.openxmlformats.org/drawingml/2006/main">
                  <a:graphicData uri="http://schemas.microsoft.com/office/word/2010/wordprocessingShape">
                    <wps:wsp>
                      <wps:cNvSpPr/>
                      <wps:spPr>
                        <a:xfrm rot="5400000">
                          <a:off x="0" y="0"/>
                          <a:ext cx="409575" cy="190500"/>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5F3C3" id="Arrow: Right 13" o:spid="_x0000_s1026" type="#_x0000_t13" style="position:absolute;margin-left:730.1pt;margin-top:117.2pt;width:32.25pt;height:15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" adj="16577" fillcolor="windowText" strokecolor="#2f528f" strokeweight="1pt"/>
            </w:pict>
          </mc:Fallback>
        </mc:AlternateContent>
      </w:r>
      <w:r w:rsidR="00E31DA5" w:rsidRPr="00D70FBC">
        <w:rPr>
          <w:noProof/>
        </w:rPr>
        <mc:AlternateContent>
          <mc:Choice Requires="wps">
            <w:drawing>
              <wp:anchor distT="0" distB="0" distL="114300" distR="114300" simplePos="0" relativeHeight="251625472" behindDoc="0" locked="0" layoutInCell="1" allowOverlap="1" wp14:anchorId="2C595D0C" wp14:editId="6653945A">
                <wp:simplePos x="0" y="0"/>
                <wp:positionH relativeFrom="column">
                  <wp:posOffset>-762000</wp:posOffset>
                </wp:positionH>
                <wp:positionV relativeFrom="paragraph">
                  <wp:posOffset>-732790</wp:posOffset>
                </wp:positionV>
                <wp:extent cx="3295650" cy="249555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3295650" cy="2495550"/>
                        </a:xfrm>
                        <a:prstGeom prst="rect">
                          <a:avLst/>
                        </a:prstGeom>
                        <a:noFill/>
                        <a:ln w="6350">
                          <a:noFill/>
                        </a:ln>
                      </wps:spPr>
                      <wps:txbx>
                        <w:txbxContent>
                          <w:p w14:paraId="69F8392B" w14:textId="77777777" w:rsidR="00867C16" w:rsidRDefault="00140B75" w:rsidP="00607151">
                            <w:pPr>
                              <w:rPr>
                                <w:rFonts w:ascii="Calibri" w:eastAsia="Calibri" w:hAnsi="Calibri" w:cs="Calibri"/>
                                <w:bCs/>
                                <w:color w:val="000000"/>
                                <w:lang w:eastAsia="en-GB"/>
                              </w:rPr>
                            </w:pPr>
                            <w:r w:rsidRPr="00607151">
                              <w:rPr>
                                <w:rFonts w:ascii="Calibri" w:eastAsia="Calibri" w:hAnsi="Calibri" w:cs="Calibri"/>
                                <w:b/>
                                <w:color w:val="000000"/>
                                <w:lang w:eastAsia="en-GB"/>
                              </w:rPr>
                              <w:t>The Mental Capacity Act (MCA) 2005</w:t>
                            </w:r>
                            <w:r w:rsidRPr="00607151">
                              <w:rPr>
                                <w:rFonts w:ascii="Calibri" w:eastAsia="Calibri" w:hAnsi="Calibri" w:cs="Calibri"/>
                                <w:bCs/>
                                <w:color w:val="000000"/>
                                <w:lang w:eastAsia="en-GB"/>
                              </w:rPr>
                              <w:t xml:space="preserve"> is a legal framework which applies to individuals over the age of 16, who may lack the mental capacity to make specific decisions about their life and for themselves, whether on a permanent or temporary basis. These decisions can range from everyday things like choosing what to wear or eat, to more complex considerations such as deciding where to live or receiving medical treatment.</w:t>
                            </w:r>
                          </w:p>
                          <w:p w14:paraId="31C4BD7D" w14:textId="297E365C" w:rsidR="00140B75" w:rsidRDefault="00140B75" w:rsidP="00607151">
                            <w:pPr>
                              <w:rPr>
                                <w:rFonts w:ascii="Calibri" w:eastAsia="Calibri" w:hAnsi="Calibri" w:cs="Calibri"/>
                                <w:b/>
                                <w:color w:val="000000"/>
                                <w:lang w:eastAsia="en-GB"/>
                              </w:rPr>
                            </w:pPr>
                            <w:r w:rsidRPr="00607151">
                              <w:rPr>
                                <w:rFonts w:ascii="Calibri" w:eastAsia="Calibri" w:hAnsi="Calibri" w:cs="Calibri"/>
                                <w:bCs/>
                                <w:color w:val="000000"/>
                                <w:lang w:eastAsia="en-GB"/>
                              </w:rPr>
                              <w:t xml:space="preserve"> The Act is in place to empower and protect individuals who may lack capacity by placing them at the centre of the decision-making process.</w:t>
                            </w:r>
                            <w:r w:rsidRPr="00607151">
                              <w:rPr>
                                <w:rFonts w:ascii="Calibri" w:eastAsia="Calibri" w:hAnsi="Calibri" w:cs="Calibri"/>
                                <w:b/>
                                <w:color w:val="000000"/>
                                <w:lang w:eastAsia="en-GB"/>
                              </w:rPr>
                              <w:t xml:space="preserve"> </w:t>
                            </w:r>
                          </w:p>
                          <w:p w14:paraId="47B59DEE" w14:textId="77777777" w:rsidR="00CB0ED6" w:rsidRPr="00607151" w:rsidRDefault="00CB0ED6" w:rsidP="00607151">
                            <w:pPr>
                              <w:rPr>
                                <w:rFonts w:ascii="Calibri" w:eastAsia="Calibri" w:hAnsi="Calibri" w:cs="Calibri"/>
                                <w:b/>
                                <w:color w:val="000000"/>
                                <w:lang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95D0C" id="Text Box 41" o:spid="_x0000_s1036" type="#_x0000_t202" style="position:absolute;margin-left:-60pt;margin-top:-57.7pt;width:259.5pt;height:196.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" filled="f" stroked="f" strokeweight=".5pt">
                <v:textbox>
                  <w:txbxContent>
                    <w:p w14:paraId="69F8392B" w14:textId="77777777" w:rsidR="00867C16" w:rsidRDefault="00140B75" w:rsidP="00607151">
                      <w:pPr>
                        <w:rPr>
                          <w:rFonts w:ascii="Calibri" w:eastAsia="Calibri" w:hAnsi="Calibri" w:cs="Calibri"/>
                          <w:bCs/>
                          <w:color w:val="000000"/>
                          <w:lang w:eastAsia="en-GB"/>
                        </w:rPr>
                      </w:pPr>
                      <w:r w:rsidRPr="00607151">
                        <w:rPr>
                          <w:rFonts w:ascii="Calibri" w:eastAsia="Calibri" w:hAnsi="Calibri" w:cs="Calibri"/>
                          <w:b/>
                          <w:color w:val="000000"/>
                          <w:lang w:eastAsia="en-GB"/>
                        </w:rPr>
                        <w:t xml:space="preserve">The </w:t>
                      </w:r>
                      <w:r w:rsidRPr="00607151">
                        <w:rPr>
                          <w:rFonts w:ascii="Calibri" w:eastAsia="Calibri" w:hAnsi="Calibri" w:cs="Calibri"/>
                          <w:b/>
                          <w:color w:val="000000"/>
                          <w:lang w:eastAsia="en-GB"/>
                        </w:rPr>
                        <w:t>Mental Capacity Act (MCA) 2005</w:t>
                      </w:r>
                      <w:r w:rsidRPr="00607151">
                        <w:rPr>
                          <w:rFonts w:ascii="Calibri" w:eastAsia="Calibri" w:hAnsi="Calibri" w:cs="Calibri"/>
                          <w:bCs/>
                          <w:color w:val="000000"/>
                          <w:lang w:eastAsia="en-GB"/>
                        </w:rPr>
                        <w:t xml:space="preserve"> is a legal framework which applies to individuals over the age of 16, who may lack the mental capacity to make specific decisions about their life and for themselves, whether on a permanent or temporary basis. These decisions can range from everyday things like choosing what to wear or eat, to more complex considerations such as deciding where to live or receiving medical treatment.</w:t>
                      </w:r>
                    </w:p>
                    <w:p w14:paraId="31C4BD7D" w14:textId="297E365C" w:rsidR="00140B75" w:rsidRDefault="00140B75" w:rsidP="00607151">
                      <w:pPr>
                        <w:rPr>
                          <w:rFonts w:ascii="Calibri" w:eastAsia="Calibri" w:hAnsi="Calibri" w:cs="Calibri"/>
                          <w:b/>
                          <w:color w:val="000000"/>
                          <w:lang w:eastAsia="en-GB"/>
                        </w:rPr>
                      </w:pPr>
                      <w:r w:rsidRPr="00607151">
                        <w:rPr>
                          <w:rFonts w:ascii="Calibri" w:eastAsia="Calibri" w:hAnsi="Calibri" w:cs="Calibri"/>
                          <w:bCs/>
                          <w:color w:val="000000"/>
                          <w:lang w:eastAsia="en-GB"/>
                        </w:rPr>
                        <w:t xml:space="preserve"> The Act is in place to empower and protect individuals who may lack capacity by placing them at the centre of the decision-making process.</w:t>
                      </w:r>
                      <w:r w:rsidRPr="00607151">
                        <w:rPr>
                          <w:rFonts w:ascii="Calibri" w:eastAsia="Calibri" w:hAnsi="Calibri" w:cs="Calibri"/>
                          <w:b/>
                          <w:color w:val="000000"/>
                          <w:lang w:eastAsia="en-GB"/>
                        </w:rPr>
                        <w:t xml:space="preserve"> </w:t>
                      </w:r>
                    </w:p>
                    <w:p w14:paraId="47B59DEE" w14:textId="77777777" w:rsidR="00CB0ED6" w:rsidRPr="00607151" w:rsidRDefault="00CB0ED6" w:rsidP="00607151">
                      <w:pPr>
                        <w:rPr>
                          <w:rFonts w:ascii="Calibri" w:eastAsia="Calibri" w:hAnsi="Calibri" w:cs="Calibri"/>
                          <w:b/>
                          <w:color w:val="000000"/>
                          <w:lang w:eastAsia="en-GB"/>
                        </w:rPr>
                      </w:pPr>
                    </w:p>
                  </w:txbxContent>
                </v:textbox>
              </v:shape>
            </w:pict>
          </mc:Fallback>
        </mc:AlternateContent>
      </w:r>
      <w:r w:rsidR="00DF0F53" w:rsidRPr="00D70FBC">
        <w:rPr>
          <w:rFonts w:ascii="Calibri" w:eastAsia="Calibri" w:hAnsi="Calibri" w:cs="Calibri"/>
          <w:noProof/>
          <w:color w:val="000000"/>
          <w:lang w:eastAsia="en-GB"/>
        </w:rPr>
        <mc:AlternateContent>
          <mc:Choice Requires="wps">
            <w:drawing>
              <wp:anchor distT="0" distB="0" distL="114300" distR="114300" simplePos="0" relativeHeight="251585536" behindDoc="0" locked="0" layoutInCell="1" allowOverlap="1" wp14:anchorId="66DC92F4" wp14:editId="4A6A153B">
                <wp:simplePos x="0" y="0"/>
                <wp:positionH relativeFrom="column">
                  <wp:posOffset>-768350</wp:posOffset>
                </wp:positionH>
                <wp:positionV relativeFrom="paragraph">
                  <wp:posOffset>-749300</wp:posOffset>
                </wp:positionV>
                <wp:extent cx="3276600" cy="2540000"/>
                <wp:effectExtent l="19050" t="19050" r="19050" b="12700"/>
                <wp:wrapNone/>
                <wp:docPr id="29" name="Shape 29"/>
                <wp:cNvGraphicFramePr/>
                <a:graphic xmlns:a="http://schemas.openxmlformats.org/drawingml/2006/main">
                  <a:graphicData uri="http://schemas.microsoft.com/office/word/2010/wordprocessingShape">
                    <wps:wsp>
                      <wps:cNvSpPr/>
                      <wps:spPr>
                        <a:xfrm>
                          <a:off x="0" y="0"/>
                          <a:ext cx="3276600" cy="2540000"/>
                        </a:xfrm>
                        <a:custGeom>
                          <a:avLst/>
                          <a:gdLst/>
                          <a:ahLst/>
                          <a:cxnLst/>
                          <a:rect l="0" t="0" r="0" b="0"/>
                          <a:pathLst>
                            <a:path w="3868674" h="2602484">
                              <a:moveTo>
                                <a:pt x="325323" y="0"/>
                              </a:moveTo>
                              <a:lnTo>
                                <a:pt x="3543300" y="0"/>
                              </a:lnTo>
                              <a:cubicBezTo>
                                <a:pt x="3723005" y="0"/>
                                <a:pt x="3868674" y="145669"/>
                                <a:pt x="3868674" y="325374"/>
                              </a:cubicBezTo>
                              <a:lnTo>
                                <a:pt x="3868674" y="2277237"/>
                              </a:lnTo>
                              <a:cubicBezTo>
                                <a:pt x="3868674" y="2456815"/>
                                <a:pt x="3723005" y="2602484"/>
                                <a:pt x="3543300" y="2602484"/>
                              </a:cubicBezTo>
                              <a:lnTo>
                                <a:pt x="325323" y="2602484"/>
                              </a:lnTo>
                              <a:cubicBezTo>
                                <a:pt x="145682" y="2602484"/>
                                <a:pt x="0" y="2456815"/>
                                <a:pt x="0" y="2277237"/>
                              </a:cubicBezTo>
                              <a:lnTo>
                                <a:pt x="0" y="325374"/>
                              </a:lnTo>
                              <a:cubicBezTo>
                                <a:pt x="0" y="145669"/>
                                <a:pt x="145682" y="0"/>
                                <a:pt x="325323" y="0"/>
                              </a:cubicBezTo>
                              <a:close/>
                            </a:path>
                          </a:pathLst>
                        </a:custGeom>
                        <a:solidFill>
                          <a:srgbClr val="33CCCC">
                            <a:alpha val="49804"/>
                          </a:srgbClr>
                        </a:solidFill>
                        <a:ln w="28575" cap="flat">
                          <a:solidFill>
                            <a:schemeClr val="tx1"/>
                          </a:solidFill>
                          <a:miter lim="127000"/>
                        </a:ln>
                        <a:effectLst/>
                      </wps:spPr>
                      <wps:txbx>
                        <w:txbxContent>
                          <w:p w14:paraId="607EA42E" w14:textId="77777777" w:rsidR="00CF48E9" w:rsidRPr="00CF48E9" w:rsidRDefault="00CF48E9" w:rsidP="00CF48E9">
                            <w:pPr>
                              <w:rPr>
                                <w:rFonts w:ascii="Calibri" w:eastAsia="Calibri" w:hAnsi="Calibri" w:cs="Calibri"/>
                                <w:b/>
                                <w:color w:val="000000"/>
                                <w:lang w:eastAsia="en-GB"/>
                              </w:rPr>
                            </w:pPr>
                            <w:r w:rsidRPr="00CF48E9">
                              <w:rPr>
                                <w:rFonts w:ascii="Calibri" w:eastAsia="Calibri" w:hAnsi="Calibri" w:cs="Calibri"/>
                                <w:b/>
                                <w:color w:val="000000"/>
                                <w:lang w:eastAsia="en-GB"/>
                              </w:rPr>
                              <w:t>Background</w:t>
                            </w:r>
                          </w:p>
                          <w:p w14:paraId="756D5A6A" w14:textId="77777777" w:rsidR="00CF48E9" w:rsidRPr="00CF48E9" w:rsidRDefault="00CF48E9" w:rsidP="00CF48E9">
                            <w:pPr>
                              <w:rPr>
                                <w:rFonts w:ascii="Calibri" w:eastAsia="Calibri" w:hAnsi="Calibri" w:cs="Calibri"/>
                                <w:bCs/>
                                <w:color w:val="000000"/>
                                <w:lang w:eastAsia="en-GB"/>
                              </w:rPr>
                            </w:pPr>
                            <w:r w:rsidRPr="00CF48E9">
                              <w:rPr>
                                <w:rFonts w:ascii="Calibri" w:eastAsia="Calibri" w:hAnsi="Calibri" w:cs="Calibri"/>
                                <w:bCs/>
                                <w:color w:val="000000"/>
                                <w:lang w:eastAsia="en-GB"/>
                              </w:rPr>
                              <w:t xml:space="preserve">Cannabis is a hallucinogenic drug. It is also known as weed, hash, marijuana and pot. Cannabis can be taken in a variety of ways; smoked mixed with tobacco in </w:t>
                            </w:r>
                            <w:proofErr w:type="gramStart"/>
                            <w:r w:rsidRPr="00CF48E9">
                              <w:rPr>
                                <w:rFonts w:ascii="Calibri" w:eastAsia="Calibri" w:hAnsi="Calibri" w:cs="Calibri"/>
                                <w:bCs/>
                                <w:color w:val="000000"/>
                                <w:lang w:eastAsia="en-GB"/>
                              </w:rPr>
                              <w:t>a  cigarette</w:t>
                            </w:r>
                            <w:proofErr w:type="gramEnd"/>
                            <w:r w:rsidRPr="00CF48E9">
                              <w:rPr>
                                <w:rFonts w:ascii="Calibri" w:eastAsia="Calibri" w:hAnsi="Calibri" w:cs="Calibri"/>
                                <w:bCs/>
                                <w:color w:val="000000"/>
                                <w:lang w:eastAsia="en-GB"/>
                              </w:rPr>
                              <w:t xml:space="preserve"> or bong, mixing into edibles such as cake or sweets or vaped.</w:t>
                            </w:r>
                          </w:p>
                          <w:p w14:paraId="7F328F50" w14:textId="77777777" w:rsidR="00CF48E9" w:rsidRPr="00CF48E9" w:rsidRDefault="00CF48E9" w:rsidP="00CF48E9">
                            <w:pPr>
                              <w:rPr>
                                <w:rFonts w:ascii="Calibri" w:eastAsia="Calibri" w:hAnsi="Calibri" w:cs="Calibri"/>
                                <w:b/>
                                <w:color w:val="000000"/>
                                <w:lang w:eastAsia="en-GB"/>
                              </w:rPr>
                            </w:pPr>
                            <w:r w:rsidRPr="00CF48E9">
                              <w:rPr>
                                <w:rFonts w:ascii="Calibri" w:eastAsia="Calibri" w:hAnsi="Calibri" w:cs="Calibri"/>
                                <w:bCs/>
                                <w:color w:val="000000"/>
                                <w:lang w:eastAsia="en-GB"/>
                              </w:rPr>
                              <w:t>The strength of cannabis on the market has increased significantly over the past 20 years</w:t>
                            </w:r>
                            <w:r w:rsidRPr="00CF48E9">
                              <w:rPr>
                                <w:rFonts w:ascii="Calibri" w:eastAsia="Calibri" w:hAnsi="Calibri" w:cs="Calibri"/>
                                <w:b/>
                                <w:color w:val="000000"/>
                                <w:lang w:eastAsia="en-GB"/>
                              </w:rPr>
                              <w:t xml:space="preserve">.  </w:t>
                            </w:r>
                          </w:p>
                          <w:p w14:paraId="51B0E52D" w14:textId="77777777" w:rsidR="00CF48E9" w:rsidRPr="00CF48E9" w:rsidRDefault="00CF48E9" w:rsidP="00CF48E9">
                            <w:pPr>
                              <w:rPr>
                                <w:rFonts w:ascii="Calibri" w:eastAsia="Calibri" w:hAnsi="Calibri" w:cs="Calibri"/>
                                <w:color w:val="000000"/>
                                <w:sz w:val="24"/>
                                <w:szCs w:val="24"/>
                                <w:lang w:eastAsia="en-GB"/>
                              </w:rPr>
                            </w:pPr>
                            <w:r w:rsidRPr="00CF48E9">
                              <w:rPr>
                                <w:rFonts w:ascii="Calibri" w:eastAsia="Calibri" w:hAnsi="Calibri" w:cs="Calibri"/>
                                <w:color w:val="000000"/>
                                <w:lang w:eastAsia="en-GB"/>
                              </w:rPr>
                              <w:t>The effects of cannabis can vary widely, some people feel relaxed, happy and giggly, others feel paranoid, anxious or confused.</w:t>
                            </w:r>
                            <w:r w:rsidRPr="00CF48E9">
                              <w:rPr>
                                <w:rFonts w:ascii="Calibri" w:eastAsia="Calibri" w:hAnsi="Calibri" w:cs="Calibri"/>
                                <w:color w:val="000000"/>
                                <w:sz w:val="24"/>
                                <w:szCs w:val="24"/>
                                <w:lang w:eastAsia="en-GB"/>
                              </w:rPr>
                              <w:t xml:space="preserve"> </w:t>
                            </w:r>
                          </w:p>
                          <w:p w14:paraId="527596B0" w14:textId="221A2809" w:rsidR="00CF48E9" w:rsidRPr="00CF48E9" w:rsidRDefault="00CF48E9" w:rsidP="00CF48E9">
                            <w:pPr>
                              <w:rPr>
                                <w:rFonts w:ascii="Calibri" w:eastAsia="Calibri" w:hAnsi="Calibri" w:cs="Calibri"/>
                                <w:b/>
                                <w:color w:val="000000"/>
                                <w:lang w:eastAsia="en-GB"/>
                              </w:rPr>
                            </w:pPr>
                            <w:proofErr w:type="spellStart"/>
                            <w:r w:rsidRPr="00CF48E9">
                              <w:rPr>
                                <w:rFonts w:ascii="Calibri" w:eastAsia="Calibri" w:hAnsi="Calibri" w:cs="Calibri"/>
                                <w:bCs/>
                                <w:color w:val="000000"/>
                                <w:lang w:eastAsia="en-GB"/>
                              </w:rPr>
                              <w:t>abis</w:t>
                            </w:r>
                            <w:proofErr w:type="spellEnd"/>
                            <w:r w:rsidRPr="00CF48E9">
                              <w:rPr>
                                <w:rFonts w:ascii="Calibri" w:eastAsia="Calibri" w:hAnsi="Calibri" w:cs="Calibri"/>
                                <w:bCs/>
                                <w:color w:val="000000"/>
                                <w:lang w:eastAsia="en-GB"/>
                              </w:rPr>
                              <w:t xml:space="preserve"> on the market has increased significantly over the past 20 years</w:t>
                            </w:r>
                            <w:r w:rsidRPr="00CF48E9">
                              <w:rPr>
                                <w:rFonts w:ascii="Calibri" w:eastAsia="Calibri" w:hAnsi="Calibri" w:cs="Calibri"/>
                                <w:b/>
                                <w:color w:val="000000"/>
                                <w:lang w:eastAsia="en-GB"/>
                              </w:rPr>
                              <w:t xml:space="preserve">.  </w:t>
                            </w:r>
                          </w:p>
                          <w:p w14:paraId="0422CFFB" w14:textId="77777777" w:rsidR="00CF48E9" w:rsidRPr="00CF48E9" w:rsidRDefault="00CF48E9" w:rsidP="00CF48E9">
                            <w:pPr>
                              <w:rPr>
                                <w:rFonts w:ascii="Calibri" w:eastAsia="Calibri" w:hAnsi="Calibri" w:cs="Calibri"/>
                                <w:color w:val="000000"/>
                                <w:sz w:val="24"/>
                                <w:szCs w:val="24"/>
                                <w:lang w:eastAsia="en-GB"/>
                              </w:rPr>
                            </w:pPr>
                            <w:r w:rsidRPr="00CF48E9">
                              <w:rPr>
                                <w:rFonts w:ascii="Calibri" w:eastAsia="Calibri" w:hAnsi="Calibri" w:cs="Calibri"/>
                                <w:color w:val="000000"/>
                                <w:lang w:eastAsia="en-GB"/>
                              </w:rPr>
                              <w:t>The effects of cannabis can vary widely, some people feel relaxed, happy and giggly, others feel paranoid, anxious or confused.</w:t>
                            </w:r>
                            <w:r w:rsidRPr="00CF48E9">
                              <w:rPr>
                                <w:rFonts w:ascii="Calibri" w:eastAsia="Calibri" w:hAnsi="Calibri" w:cs="Calibri"/>
                                <w:color w:val="000000"/>
                                <w:sz w:val="24"/>
                                <w:szCs w:val="24"/>
                                <w:lang w:eastAsia="en-GB"/>
                              </w:rPr>
                              <w:t xml:space="preserve"> </w:t>
                            </w:r>
                          </w:p>
                          <w:p w14:paraId="731FFD3D" w14:textId="52976C88" w:rsidR="00CF48E9" w:rsidRPr="00CF48E9" w:rsidRDefault="00CF48E9" w:rsidP="00CF48E9">
                            <w:pPr>
                              <w:rPr>
                                <w:rFonts w:ascii="Calibri" w:eastAsia="Calibri" w:hAnsi="Calibri" w:cs="Calibri"/>
                                <w:b/>
                                <w:color w:val="000000"/>
                                <w:lang w:eastAsia="en-GB"/>
                              </w:rPr>
                            </w:pPr>
                            <w:proofErr w:type="spellStart"/>
                            <w:r w:rsidRPr="00CF48E9">
                              <w:rPr>
                                <w:rFonts w:ascii="Calibri" w:eastAsia="Calibri" w:hAnsi="Calibri" w:cs="Calibri"/>
                                <w:bCs/>
                                <w:color w:val="000000"/>
                                <w:lang w:eastAsia="en-GB"/>
                              </w:rPr>
                              <w:t>abis</w:t>
                            </w:r>
                            <w:proofErr w:type="spellEnd"/>
                            <w:r w:rsidRPr="00CF48E9">
                              <w:rPr>
                                <w:rFonts w:ascii="Calibri" w:eastAsia="Calibri" w:hAnsi="Calibri" w:cs="Calibri"/>
                                <w:bCs/>
                                <w:color w:val="000000"/>
                                <w:lang w:eastAsia="en-GB"/>
                              </w:rPr>
                              <w:t xml:space="preserve"> on the market has increased significantly over the past 20 years</w:t>
                            </w:r>
                            <w:r w:rsidRPr="00CF48E9">
                              <w:rPr>
                                <w:rFonts w:ascii="Calibri" w:eastAsia="Calibri" w:hAnsi="Calibri" w:cs="Calibri"/>
                                <w:b/>
                                <w:color w:val="000000"/>
                                <w:lang w:eastAsia="en-GB"/>
                              </w:rPr>
                              <w:t xml:space="preserve">.  </w:t>
                            </w:r>
                          </w:p>
                          <w:p w14:paraId="2D42FB15" w14:textId="77777777" w:rsidR="00CF48E9" w:rsidRPr="00CF48E9" w:rsidRDefault="00CF48E9" w:rsidP="00CF48E9">
                            <w:pPr>
                              <w:rPr>
                                <w:rFonts w:ascii="Calibri" w:eastAsia="Calibri" w:hAnsi="Calibri" w:cs="Calibri"/>
                                <w:color w:val="000000"/>
                                <w:sz w:val="24"/>
                                <w:szCs w:val="24"/>
                                <w:lang w:eastAsia="en-GB"/>
                              </w:rPr>
                            </w:pPr>
                            <w:r w:rsidRPr="00CF48E9">
                              <w:rPr>
                                <w:rFonts w:ascii="Calibri" w:eastAsia="Calibri" w:hAnsi="Calibri" w:cs="Calibri"/>
                                <w:color w:val="000000"/>
                                <w:lang w:eastAsia="en-GB"/>
                              </w:rPr>
                              <w:t>The effects of cannabis can vary widely, some people feel relaxed, happy and giggly, others feel paranoid, anxious or confused.</w:t>
                            </w:r>
                            <w:r w:rsidRPr="00CF48E9">
                              <w:rPr>
                                <w:rFonts w:ascii="Calibri" w:eastAsia="Calibri" w:hAnsi="Calibri" w:cs="Calibri"/>
                                <w:color w:val="000000"/>
                                <w:sz w:val="24"/>
                                <w:szCs w:val="24"/>
                                <w:lang w:eastAsia="en-GB"/>
                              </w:rPr>
                              <w:t xml:space="preserve"> </w:t>
                            </w:r>
                          </w:p>
                          <w:p w14:paraId="5696BD0C" w14:textId="76097DDE" w:rsidR="00BD17B9" w:rsidRPr="00FD0976" w:rsidRDefault="00BD17B9" w:rsidP="00BD17B9">
                            <w:pPr>
                              <w:jc w:val="cente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66DC92F4" id="Shape 29" o:spid="_x0000_s1037" style="position:absolute;margin-left:-60.5pt;margin-top:-59pt;width:258pt;height:200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868674,260248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" adj="-11796480,,5400" path="m325323,l3543300,v179705,,325374,145669,325374,325374l3868674,2277237v,179578,-145669,325247,-325374,325247l325323,2602484c145682,2602484,,2456815,,2277237l,325374c,145669,145682,,325323,xe" fillcolor="#3cc" strokecolor="black [3213]" strokeweight="2.25pt">
                <v:fill opacity="32639f"/>
                <v:stroke miterlimit="83231f" joinstyle="miter"/>
                <v:formulas/>
                <v:path arrowok="t" o:connecttype="custom" textboxrect="0,0,3868674,2602484"/>
                <v:textbox>
                  <w:txbxContent>
                    <w:p w14:paraId="607EA42E" w14:textId="77777777" w:rsidR="00CF48E9" w:rsidRPr="00CF48E9" w:rsidRDefault="00CF48E9" w:rsidP="00CF48E9">
                      <w:pPr>
                        <w:rPr>
                          <w:rFonts w:ascii="Calibri" w:eastAsia="Calibri" w:hAnsi="Calibri" w:cs="Calibri"/>
                          <w:b/>
                          <w:color w:val="000000"/>
                          <w:lang w:eastAsia="en-GB"/>
                        </w:rPr>
                      </w:pPr>
                      <w:r w:rsidRPr="00CF48E9">
                        <w:rPr>
                          <w:rFonts w:ascii="Calibri" w:eastAsia="Calibri" w:hAnsi="Calibri" w:cs="Calibri"/>
                          <w:b/>
                          <w:color w:val="000000"/>
                          <w:lang w:eastAsia="en-GB"/>
                        </w:rPr>
                        <w:t>Background</w:t>
                      </w:r>
                    </w:p>
                    <w:p w14:paraId="756D5A6A" w14:textId="77777777" w:rsidR="00CF48E9" w:rsidRPr="00CF48E9" w:rsidRDefault="00CF48E9" w:rsidP="00CF48E9">
                      <w:pPr>
                        <w:rPr>
                          <w:rFonts w:ascii="Calibri" w:eastAsia="Calibri" w:hAnsi="Calibri" w:cs="Calibri"/>
                          <w:bCs/>
                          <w:color w:val="000000"/>
                          <w:lang w:eastAsia="en-GB"/>
                        </w:rPr>
                      </w:pPr>
                      <w:r w:rsidRPr="00CF48E9">
                        <w:rPr>
                          <w:rFonts w:ascii="Calibri" w:eastAsia="Calibri" w:hAnsi="Calibri" w:cs="Calibri"/>
                          <w:bCs/>
                          <w:color w:val="000000"/>
                          <w:lang w:eastAsia="en-GB"/>
                        </w:rPr>
                        <w:t xml:space="preserve">Cannabis is a hallucinogenic drug. It is also known as weed, hash, marijuana and pot. Cannabis can be taken in a variety of ways; smoked mixed with tobacco in </w:t>
                      </w:r>
                      <w:proofErr w:type="gramStart"/>
                      <w:r w:rsidRPr="00CF48E9">
                        <w:rPr>
                          <w:rFonts w:ascii="Calibri" w:eastAsia="Calibri" w:hAnsi="Calibri" w:cs="Calibri"/>
                          <w:bCs/>
                          <w:color w:val="000000"/>
                          <w:lang w:eastAsia="en-GB"/>
                        </w:rPr>
                        <w:t>a  cigarette</w:t>
                      </w:r>
                      <w:proofErr w:type="gramEnd"/>
                      <w:r w:rsidRPr="00CF48E9">
                        <w:rPr>
                          <w:rFonts w:ascii="Calibri" w:eastAsia="Calibri" w:hAnsi="Calibri" w:cs="Calibri"/>
                          <w:bCs/>
                          <w:color w:val="000000"/>
                          <w:lang w:eastAsia="en-GB"/>
                        </w:rPr>
                        <w:t xml:space="preserve"> or bong, mixing into edibles such as cake or sweets or vaped.</w:t>
                      </w:r>
                    </w:p>
                    <w:p w14:paraId="7F328F50" w14:textId="77777777" w:rsidR="00CF48E9" w:rsidRPr="00CF48E9" w:rsidRDefault="00CF48E9" w:rsidP="00CF48E9">
                      <w:pPr>
                        <w:rPr>
                          <w:rFonts w:ascii="Calibri" w:eastAsia="Calibri" w:hAnsi="Calibri" w:cs="Calibri"/>
                          <w:b/>
                          <w:color w:val="000000"/>
                          <w:lang w:eastAsia="en-GB"/>
                        </w:rPr>
                      </w:pPr>
                      <w:r w:rsidRPr="00CF48E9">
                        <w:rPr>
                          <w:rFonts w:ascii="Calibri" w:eastAsia="Calibri" w:hAnsi="Calibri" w:cs="Calibri"/>
                          <w:bCs/>
                          <w:color w:val="000000"/>
                          <w:lang w:eastAsia="en-GB"/>
                        </w:rPr>
                        <w:t>The strength of cannabis on the market has increased significantly over the past 20 years</w:t>
                      </w:r>
                      <w:r w:rsidRPr="00CF48E9">
                        <w:rPr>
                          <w:rFonts w:ascii="Calibri" w:eastAsia="Calibri" w:hAnsi="Calibri" w:cs="Calibri"/>
                          <w:b/>
                          <w:color w:val="000000"/>
                          <w:lang w:eastAsia="en-GB"/>
                        </w:rPr>
                        <w:t xml:space="preserve">.  </w:t>
                      </w:r>
                    </w:p>
                    <w:p w14:paraId="51B0E52D" w14:textId="77777777" w:rsidR="00CF48E9" w:rsidRPr="00CF48E9" w:rsidRDefault="00CF48E9" w:rsidP="00CF48E9">
                      <w:pPr>
                        <w:rPr>
                          <w:rFonts w:ascii="Calibri" w:eastAsia="Calibri" w:hAnsi="Calibri" w:cs="Calibri"/>
                          <w:color w:val="000000"/>
                          <w:sz w:val="24"/>
                          <w:szCs w:val="24"/>
                          <w:lang w:eastAsia="en-GB"/>
                        </w:rPr>
                      </w:pPr>
                      <w:r w:rsidRPr="00CF48E9">
                        <w:rPr>
                          <w:rFonts w:ascii="Calibri" w:eastAsia="Calibri" w:hAnsi="Calibri" w:cs="Calibri"/>
                          <w:color w:val="000000"/>
                          <w:lang w:eastAsia="en-GB"/>
                        </w:rPr>
                        <w:t>The effects of cannabis can vary widely, some people feel relaxed, happy and giggly, others feel paranoid, anxious or confused.</w:t>
                      </w:r>
                      <w:r w:rsidRPr="00CF48E9">
                        <w:rPr>
                          <w:rFonts w:ascii="Calibri" w:eastAsia="Calibri" w:hAnsi="Calibri" w:cs="Calibri"/>
                          <w:color w:val="000000"/>
                          <w:sz w:val="24"/>
                          <w:szCs w:val="24"/>
                          <w:lang w:eastAsia="en-GB"/>
                        </w:rPr>
                        <w:t xml:space="preserve"> </w:t>
                      </w:r>
                    </w:p>
                    <w:p w14:paraId="527596B0" w14:textId="221A2809" w:rsidR="00CF48E9" w:rsidRPr="00CF48E9" w:rsidRDefault="00CF48E9" w:rsidP="00CF48E9">
                      <w:pPr>
                        <w:rPr>
                          <w:rFonts w:ascii="Calibri" w:eastAsia="Calibri" w:hAnsi="Calibri" w:cs="Calibri"/>
                          <w:b/>
                          <w:color w:val="000000"/>
                          <w:lang w:eastAsia="en-GB"/>
                        </w:rPr>
                      </w:pPr>
                      <w:proofErr w:type="spellStart"/>
                      <w:r w:rsidRPr="00CF48E9">
                        <w:rPr>
                          <w:rFonts w:ascii="Calibri" w:eastAsia="Calibri" w:hAnsi="Calibri" w:cs="Calibri"/>
                          <w:bCs/>
                          <w:color w:val="000000"/>
                          <w:lang w:eastAsia="en-GB"/>
                        </w:rPr>
                        <w:t>abis</w:t>
                      </w:r>
                      <w:proofErr w:type="spellEnd"/>
                      <w:r w:rsidRPr="00CF48E9">
                        <w:rPr>
                          <w:rFonts w:ascii="Calibri" w:eastAsia="Calibri" w:hAnsi="Calibri" w:cs="Calibri"/>
                          <w:bCs/>
                          <w:color w:val="000000"/>
                          <w:lang w:eastAsia="en-GB"/>
                        </w:rPr>
                        <w:t xml:space="preserve"> on the market has increased significantly over the past 20 years</w:t>
                      </w:r>
                      <w:r w:rsidRPr="00CF48E9">
                        <w:rPr>
                          <w:rFonts w:ascii="Calibri" w:eastAsia="Calibri" w:hAnsi="Calibri" w:cs="Calibri"/>
                          <w:b/>
                          <w:color w:val="000000"/>
                          <w:lang w:eastAsia="en-GB"/>
                        </w:rPr>
                        <w:t xml:space="preserve">.  </w:t>
                      </w:r>
                    </w:p>
                    <w:p w14:paraId="0422CFFB" w14:textId="77777777" w:rsidR="00CF48E9" w:rsidRPr="00CF48E9" w:rsidRDefault="00CF48E9" w:rsidP="00CF48E9">
                      <w:pPr>
                        <w:rPr>
                          <w:rFonts w:ascii="Calibri" w:eastAsia="Calibri" w:hAnsi="Calibri" w:cs="Calibri"/>
                          <w:color w:val="000000"/>
                          <w:sz w:val="24"/>
                          <w:szCs w:val="24"/>
                          <w:lang w:eastAsia="en-GB"/>
                        </w:rPr>
                      </w:pPr>
                      <w:r w:rsidRPr="00CF48E9">
                        <w:rPr>
                          <w:rFonts w:ascii="Calibri" w:eastAsia="Calibri" w:hAnsi="Calibri" w:cs="Calibri"/>
                          <w:color w:val="000000"/>
                          <w:lang w:eastAsia="en-GB"/>
                        </w:rPr>
                        <w:t>The effects of cannabis can vary widely, some people feel relaxed, happy and giggly, others feel paranoid, anxious or confused.</w:t>
                      </w:r>
                      <w:r w:rsidRPr="00CF48E9">
                        <w:rPr>
                          <w:rFonts w:ascii="Calibri" w:eastAsia="Calibri" w:hAnsi="Calibri" w:cs="Calibri"/>
                          <w:color w:val="000000"/>
                          <w:sz w:val="24"/>
                          <w:szCs w:val="24"/>
                          <w:lang w:eastAsia="en-GB"/>
                        </w:rPr>
                        <w:t xml:space="preserve"> </w:t>
                      </w:r>
                    </w:p>
                    <w:p w14:paraId="731FFD3D" w14:textId="52976C88" w:rsidR="00CF48E9" w:rsidRPr="00CF48E9" w:rsidRDefault="00CF48E9" w:rsidP="00CF48E9">
                      <w:pPr>
                        <w:rPr>
                          <w:rFonts w:ascii="Calibri" w:eastAsia="Calibri" w:hAnsi="Calibri" w:cs="Calibri"/>
                          <w:b/>
                          <w:color w:val="000000"/>
                          <w:lang w:eastAsia="en-GB"/>
                        </w:rPr>
                      </w:pPr>
                      <w:proofErr w:type="spellStart"/>
                      <w:r w:rsidRPr="00CF48E9">
                        <w:rPr>
                          <w:rFonts w:ascii="Calibri" w:eastAsia="Calibri" w:hAnsi="Calibri" w:cs="Calibri"/>
                          <w:bCs/>
                          <w:color w:val="000000"/>
                          <w:lang w:eastAsia="en-GB"/>
                        </w:rPr>
                        <w:t>abis</w:t>
                      </w:r>
                      <w:proofErr w:type="spellEnd"/>
                      <w:r w:rsidRPr="00CF48E9">
                        <w:rPr>
                          <w:rFonts w:ascii="Calibri" w:eastAsia="Calibri" w:hAnsi="Calibri" w:cs="Calibri"/>
                          <w:bCs/>
                          <w:color w:val="000000"/>
                          <w:lang w:eastAsia="en-GB"/>
                        </w:rPr>
                        <w:t xml:space="preserve"> on the market has increased significantly over the past 20 years</w:t>
                      </w:r>
                      <w:r w:rsidRPr="00CF48E9">
                        <w:rPr>
                          <w:rFonts w:ascii="Calibri" w:eastAsia="Calibri" w:hAnsi="Calibri" w:cs="Calibri"/>
                          <w:b/>
                          <w:color w:val="000000"/>
                          <w:lang w:eastAsia="en-GB"/>
                        </w:rPr>
                        <w:t xml:space="preserve">.  </w:t>
                      </w:r>
                    </w:p>
                    <w:p w14:paraId="2D42FB15" w14:textId="77777777" w:rsidR="00CF48E9" w:rsidRPr="00CF48E9" w:rsidRDefault="00CF48E9" w:rsidP="00CF48E9">
                      <w:pPr>
                        <w:rPr>
                          <w:rFonts w:ascii="Calibri" w:eastAsia="Calibri" w:hAnsi="Calibri" w:cs="Calibri"/>
                          <w:color w:val="000000"/>
                          <w:sz w:val="24"/>
                          <w:szCs w:val="24"/>
                          <w:lang w:eastAsia="en-GB"/>
                        </w:rPr>
                      </w:pPr>
                      <w:r w:rsidRPr="00CF48E9">
                        <w:rPr>
                          <w:rFonts w:ascii="Calibri" w:eastAsia="Calibri" w:hAnsi="Calibri" w:cs="Calibri"/>
                          <w:color w:val="000000"/>
                          <w:lang w:eastAsia="en-GB"/>
                        </w:rPr>
                        <w:t>The effects of cannabis can vary widely, some people feel relaxed, happy and giggly, others feel paranoid, anxious or confused.</w:t>
                      </w:r>
                      <w:r w:rsidRPr="00CF48E9">
                        <w:rPr>
                          <w:rFonts w:ascii="Calibri" w:eastAsia="Calibri" w:hAnsi="Calibri" w:cs="Calibri"/>
                          <w:color w:val="000000"/>
                          <w:sz w:val="24"/>
                          <w:szCs w:val="24"/>
                          <w:lang w:eastAsia="en-GB"/>
                        </w:rPr>
                        <w:t xml:space="preserve"> </w:t>
                      </w:r>
                    </w:p>
                    <w:p w14:paraId="5696BD0C" w14:textId="76097DDE" w:rsidR="00BD17B9" w:rsidRPr="00FD0976" w:rsidRDefault="00BD17B9" w:rsidP="00BD17B9">
                      <w:pPr>
                        <w:jc w:val="center"/>
                      </w:pPr>
                    </w:p>
                  </w:txbxContent>
                </v:textbox>
              </v:shape>
            </w:pict>
          </mc:Fallback>
        </mc:AlternateContent>
      </w:r>
      <w:r w:rsidR="009C0DEE" w:rsidRPr="00D70FBC">
        <w:rPr>
          <w:noProof/>
        </w:rPr>
        <mc:AlternateContent>
          <mc:Choice Requires="wps">
            <w:drawing>
              <wp:anchor distT="0" distB="0" distL="114300" distR="114300" simplePos="0" relativeHeight="251672576" behindDoc="0" locked="0" layoutInCell="1" allowOverlap="1" wp14:anchorId="556AEB80" wp14:editId="36F7F4C6">
                <wp:simplePos x="0" y="0"/>
                <wp:positionH relativeFrom="column">
                  <wp:posOffset>2505075</wp:posOffset>
                </wp:positionH>
                <wp:positionV relativeFrom="paragraph">
                  <wp:posOffset>152400</wp:posOffset>
                </wp:positionV>
                <wp:extent cx="409575" cy="190500"/>
                <wp:effectExtent l="0" t="19050" r="47625" b="38100"/>
                <wp:wrapNone/>
                <wp:docPr id="10" name="Arrow: Right 10"/>
                <wp:cNvGraphicFramePr/>
                <a:graphic xmlns:a="http://schemas.openxmlformats.org/drawingml/2006/main">
                  <a:graphicData uri="http://schemas.microsoft.com/office/word/2010/wordprocessingShape">
                    <wps:wsp>
                      <wps:cNvSpPr/>
                      <wps:spPr>
                        <a:xfrm>
                          <a:off x="0" y="0"/>
                          <a:ext cx="409575" cy="190500"/>
                        </a:xfrm>
                        <a:prstGeom prst="righ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AD374" id="Arrow: Right 10" o:spid="_x0000_s1026" type="#_x0000_t13" style="position:absolute;margin-left:197.25pt;margin-top:12pt;width:32.25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" adj="16577" fillcolor="black [3213]" strokecolor="#1f3763 [1604]" strokeweight="1pt"/>
            </w:pict>
          </mc:Fallback>
        </mc:AlternateContent>
      </w:r>
      <w:r w:rsidR="009C0DEE" w:rsidRPr="00D70FBC">
        <w:rPr>
          <w:noProof/>
        </w:rPr>
        <mc:AlternateContent>
          <mc:Choice Requires="wps">
            <w:drawing>
              <wp:anchor distT="0" distB="0" distL="114300" distR="114300" simplePos="0" relativeHeight="251679744" behindDoc="0" locked="0" layoutInCell="1" allowOverlap="1" wp14:anchorId="136D1BE1" wp14:editId="5908A29D">
                <wp:simplePos x="0" y="0"/>
                <wp:positionH relativeFrom="column">
                  <wp:posOffset>5829300</wp:posOffset>
                </wp:positionH>
                <wp:positionV relativeFrom="paragraph">
                  <wp:posOffset>123825</wp:posOffset>
                </wp:positionV>
                <wp:extent cx="409575" cy="190500"/>
                <wp:effectExtent l="0" t="19050" r="47625" b="38100"/>
                <wp:wrapNone/>
                <wp:docPr id="11" name="Arrow: Right 11"/>
                <wp:cNvGraphicFramePr/>
                <a:graphic xmlns:a="http://schemas.openxmlformats.org/drawingml/2006/main">
                  <a:graphicData uri="http://schemas.microsoft.com/office/word/2010/wordprocessingShape">
                    <wps:wsp>
                      <wps:cNvSpPr/>
                      <wps:spPr>
                        <a:xfrm>
                          <a:off x="0" y="0"/>
                          <a:ext cx="409575" cy="190500"/>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76DBF" id="Arrow: Right 11" o:spid="_x0000_s1026" type="#_x0000_t13" style="position:absolute;margin-left:459pt;margin-top:9.75pt;width:32.25pt;height: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" adj="16577" fillcolor="windowText" strokecolor="#2f528f" strokeweight="1pt"/>
            </w:pict>
          </mc:Fallback>
        </mc:AlternateContent>
      </w:r>
      <w:r w:rsidR="00A5564B" w:rsidRPr="00D70FBC">
        <w:rPr>
          <w:noProof/>
        </w:rPr>
        <mc:AlternateContent>
          <mc:Choice Requires="wps">
            <w:drawing>
              <wp:anchor distT="0" distB="0" distL="114300" distR="114300" simplePos="0" relativeHeight="251595776" behindDoc="0" locked="0" layoutInCell="1" allowOverlap="1" wp14:anchorId="0AAB5D08" wp14:editId="22B0B8BD">
                <wp:simplePos x="0" y="0"/>
                <wp:positionH relativeFrom="column">
                  <wp:posOffset>6172200</wp:posOffset>
                </wp:positionH>
                <wp:positionV relativeFrom="paragraph">
                  <wp:posOffset>-752475</wp:posOffset>
                </wp:positionV>
                <wp:extent cx="3390900" cy="2257425"/>
                <wp:effectExtent l="19050" t="19050" r="19050" b="28575"/>
                <wp:wrapNone/>
                <wp:docPr id="54" name="Shape 54"/>
                <wp:cNvGraphicFramePr/>
                <a:graphic xmlns:a="http://schemas.openxmlformats.org/drawingml/2006/main">
                  <a:graphicData uri="http://schemas.microsoft.com/office/word/2010/wordprocessingShape">
                    <wps:wsp>
                      <wps:cNvSpPr/>
                      <wps:spPr>
                        <a:xfrm>
                          <a:off x="0" y="0"/>
                          <a:ext cx="3390900" cy="2257425"/>
                        </a:xfrm>
                        <a:custGeom>
                          <a:avLst/>
                          <a:gdLst/>
                          <a:ahLst/>
                          <a:cxnLst/>
                          <a:rect l="0" t="0" r="0" b="0"/>
                          <a:pathLst>
                            <a:path w="3989705" h="2800096">
                              <a:moveTo>
                                <a:pt x="350012" y="0"/>
                              </a:moveTo>
                              <a:lnTo>
                                <a:pt x="3639693" y="0"/>
                              </a:lnTo>
                              <a:cubicBezTo>
                                <a:pt x="3832987" y="0"/>
                                <a:pt x="3989705" y="156718"/>
                                <a:pt x="3989705" y="350012"/>
                              </a:cubicBezTo>
                              <a:lnTo>
                                <a:pt x="3989705" y="2450084"/>
                              </a:lnTo>
                              <a:cubicBezTo>
                                <a:pt x="3989705" y="2643378"/>
                                <a:pt x="3832987" y="2800096"/>
                                <a:pt x="3639693" y="2800096"/>
                              </a:cubicBezTo>
                              <a:lnTo>
                                <a:pt x="350012" y="2800096"/>
                              </a:lnTo>
                              <a:cubicBezTo>
                                <a:pt x="156718" y="2800096"/>
                                <a:pt x="0" y="2643378"/>
                                <a:pt x="0" y="2450084"/>
                              </a:cubicBezTo>
                              <a:lnTo>
                                <a:pt x="0" y="350012"/>
                              </a:lnTo>
                              <a:cubicBezTo>
                                <a:pt x="0" y="156718"/>
                                <a:pt x="156718" y="0"/>
                                <a:pt x="350012" y="0"/>
                              </a:cubicBezTo>
                              <a:close/>
                            </a:path>
                          </a:pathLst>
                        </a:custGeom>
                        <a:solidFill>
                          <a:srgbClr val="FF9933">
                            <a:alpha val="49804"/>
                          </a:srgbClr>
                        </a:solidFill>
                        <a:ln w="28575" cap="flat">
                          <a:solidFill>
                            <a:schemeClr val="tx1"/>
                          </a:solid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03820A93" id="Shape 54" o:spid="_x0000_s1026" style="position:absolute;margin-left:486pt;margin-top:-59.25pt;width:267pt;height:177.7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989705,280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" path="m350012,l3639693,v193294,,350012,156718,350012,350012l3989705,2450084v,193294,-156718,350012,-350012,350012l350012,2800096c156718,2800096,,2643378,,2450084l,350012c,156718,156718,,350012,xe" fillcolor="#f93" strokecolor="black [3213]" strokeweight="2.25pt">
                <v:fill opacity="32639f"/>
                <v:stroke miterlimit="83231f" joinstyle="miter"/>
                <v:path arrowok="t" textboxrect="0,0,3989705,2800096"/>
              </v:shape>
            </w:pict>
          </mc:Fallback>
        </mc:AlternateContent>
      </w:r>
    </w:p>
    <w:sectPr w:rsidR="00CC22D7" w:rsidSect="00BD17B9">
      <w:footerReference w:type="defaul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01F58" w14:textId="77777777" w:rsidR="00F405EC" w:rsidRDefault="00F405EC" w:rsidP="00496BCC">
      <w:pPr>
        <w:spacing w:after="0" w:line="240" w:lineRule="auto"/>
      </w:pPr>
      <w:r>
        <w:separator/>
      </w:r>
    </w:p>
  </w:endnote>
  <w:endnote w:type="continuationSeparator" w:id="0">
    <w:p w14:paraId="7172B515" w14:textId="77777777" w:rsidR="00F405EC" w:rsidRDefault="00F405EC" w:rsidP="00496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60F" w14:textId="77777777" w:rsidR="00496BCC" w:rsidRDefault="00496B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0863A" w14:textId="77777777" w:rsidR="00F405EC" w:rsidRDefault="00F405EC" w:rsidP="00496BCC">
      <w:pPr>
        <w:spacing w:after="0" w:line="240" w:lineRule="auto"/>
      </w:pPr>
      <w:r>
        <w:separator/>
      </w:r>
    </w:p>
  </w:footnote>
  <w:footnote w:type="continuationSeparator" w:id="0">
    <w:p w14:paraId="193A94D6" w14:textId="77777777" w:rsidR="00F405EC" w:rsidRDefault="00F405EC" w:rsidP="00496B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7450"/>
    <w:multiLevelType w:val="hybridMultilevel"/>
    <w:tmpl w:val="FEBE5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A6E30"/>
    <w:multiLevelType w:val="hybridMultilevel"/>
    <w:tmpl w:val="617C5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52D6D"/>
    <w:multiLevelType w:val="hybridMultilevel"/>
    <w:tmpl w:val="2CD08B26"/>
    <w:lvl w:ilvl="0" w:tplc="7754401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C17E38"/>
    <w:multiLevelType w:val="hybridMultilevel"/>
    <w:tmpl w:val="BDB2F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510643"/>
    <w:multiLevelType w:val="hybridMultilevel"/>
    <w:tmpl w:val="09E25E62"/>
    <w:lvl w:ilvl="0" w:tplc="E3E0AFF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CC7F3B"/>
    <w:multiLevelType w:val="hybridMultilevel"/>
    <w:tmpl w:val="993AE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4E6971"/>
    <w:multiLevelType w:val="hybridMultilevel"/>
    <w:tmpl w:val="DF1CB462"/>
    <w:lvl w:ilvl="0" w:tplc="A37E99FC">
      <w:start w:val="1"/>
      <w:numFmt w:val="bullet"/>
      <w:lvlText w:val="•"/>
      <w:lvlJc w:val="left"/>
      <w:pPr>
        <w:tabs>
          <w:tab w:val="num" w:pos="720"/>
        </w:tabs>
        <w:ind w:left="720" w:hanging="360"/>
      </w:pPr>
      <w:rPr>
        <w:rFonts w:ascii="Arial" w:hAnsi="Arial" w:hint="default"/>
      </w:rPr>
    </w:lvl>
    <w:lvl w:ilvl="1" w:tplc="CCB6DB2A" w:tentative="1">
      <w:start w:val="1"/>
      <w:numFmt w:val="bullet"/>
      <w:lvlText w:val="•"/>
      <w:lvlJc w:val="left"/>
      <w:pPr>
        <w:tabs>
          <w:tab w:val="num" w:pos="1440"/>
        </w:tabs>
        <w:ind w:left="1440" w:hanging="360"/>
      </w:pPr>
      <w:rPr>
        <w:rFonts w:ascii="Arial" w:hAnsi="Arial" w:hint="default"/>
      </w:rPr>
    </w:lvl>
    <w:lvl w:ilvl="2" w:tplc="7416149A" w:tentative="1">
      <w:start w:val="1"/>
      <w:numFmt w:val="bullet"/>
      <w:lvlText w:val="•"/>
      <w:lvlJc w:val="left"/>
      <w:pPr>
        <w:tabs>
          <w:tab w:val="num" w:pos="2160"/>
        </w:tabs>
        <w:ind w:left="2160" w:hanging="360"/>
      </w:pPr>
      <w:rPr>
        <w:rFonts w:ascii="Arial" w:hAnsi="Arial" w:hint="default"/>
      </w:rPr>
    </w:lvl>
    <w:lvl w:ilvl="3" w:tplc="DE5C0D46" w:tentative="1">
      <w:start w:val="1"/>
      <w:numFmt w:val="bullet"/>
      <w:lvlText w:val="•"/>
      <w:lvlJc w:val="left"/>
      <w:pPr>
        <w:tabs>
          <w:tab w:val="num" w:pos="2880"/>
        </w:tabs>
        <w:ind w:left="2880" w:hanging="360"/>
      </w:pPr>
      <w:rPr>
        <w:rFonts w:ascii="Arial" w:hAnsi="Arial" w:hint="default"/>
      </w:rPr>
    </w:lvl>
    <w:lvl w:ilvl="4" w:tplc="8CE82FE8" w:tentative="1">
      <w:start w:val="1"/>
      <w:numFmt w:val="bullet"/>
      <w:lvlText w:val="•"/>
      <w:lvlJc w:val="left"/>
      <w:pPr>
        <w:tabs>
          <w:tab w:val="num" w:pos="3600"/>
        </w:tabs>
        <w:ind w:left="3600" w:hanging="360"/>
      </w:pPr>
      <w:rPr>
        <w:rFonts w:ascii="Arial" w:hAnsi="Arial" w:hint="default"/>
      </w:rPr>
    </w:lvl>
    <w:lvl w:ilvl="5" w:tplc="5FCCA78A" w:tentative="1">
      <w:start w:val="1"/>
      <w:numFmt w:val="bullet"/>
      <w:lvlText w:val="•"/>
      <w:lvlJc w:val="left"/>
      <w:pPr>
        <w:tabs>
          <w:tab w:val="num" w:pos="4320"/>
        </w:tabs>
        <w:ind w:left="4320" w:hanging="360"/>
      </w:pPr>
      <w:rPr>
        <w:rFonts w:ascii="Arial" w:hAnsi="Arial" w:hint="default"/>
      </w:rPr>
    </w:lvl>
    <w:lvl w:ilvl="6" w:tplc="C9A2C40A" w:tentative="1">
      <w:start w:val="1"/>
      <w:numFmt w:val="bullet"/>
      <w:lvlText w:val="•"/>
      <w:lvlJc w:val="left"/>
      <w:pPr>
        <w:tabs>
          <w:tab w:val="num" w:pos="5040"/>
        </w:tabs>
        <w:ind w:left="5040" w:hanging="360"/>
      </w:pPr>
      <w:rPr>
        <w:rFonts w:ascii="Arial" w:hAnsi="Arial" w:hint="default"/>
      </w:rPr>
    </w:lvl>
    <w:lvl w:ilvl="7" w:tplc="27F69632" w:tentative="1">
      <w:start w:val="1"/>
      <w:numFmt w:val="bullet"/>
      <w:lvlText w:val="•"/>
      <w:lvlJc w:val="left"/>
      <w:pPr>
        <w:tabs>
          <w:tab w:val="num" w:pos="5760"/>
        </w:tabs>
        <w:ind w:left="5760" w:hanging="360"/>
      </w:pPr>
      <w:rPr>
        <w:rFonts w:ascii="Arial" w:hAnsi="Arial" w:hint="default"/>
      </w:rPr>
    </w:lvl>
    <w:lvl w:ilvl="8" w:tplc="98CE981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C0B7C93"/>
    <w:multiLevelType w:val="hybridMultilevel"/>
    <w:tmpl w:val="EF0891DE"/>
    <w:lvl w:ilvl="0" w:tplc="94527C10">
      <w:start w:val="1"/>
      <w:numFmt w:val="bullet"/>
      <w:lvlText w:val="•"/>
      <w:lvlJc w:val="left"/>
      <w:pPr>
        <w:tabs>
          <w:tab w:val="num" w:pos="720"/>
        </w:tabs>
        <w:ind w:left="720" w:hanging="360"/>
      </w:pPr>
      <w:rPr>
        <w:rFonts w:ascii="Arial" w:hAnsi="Arial" w:hint="default"/>
      </w:rPr>
    </w:lvl>
    <w:lvl w:ilvl="1" w:tplc="F03253EC" w:tentative="1">
      <w:start w:val="1"/>
      <w:numFmt w:val="bullet"/>
      <w:lvlText w:val="•"/>
      <w:lvlJc w:val="left"/>
      <w:pPr>
        <w:tabs>
          <w:tab w:val="num" w:pos="1440"/>
        </w:tabs>
        <w:ind w:left="1440" w:hanging="360"/>
      </w:pPr>
      <w:rPr>
        <w:rFonts w:ascii="Arial" w:hAnsi="Arial" w:hint="default"/>
      </w:rPr>
    </w:lvl>
    <w:lvl w:ilvl="2" w:tplc="EFF2C92E" w:tentative="1">
      <w:start w:val="1"/>
      <w:numFmt w:val="bullet"/>
      <w:lvlText w:val="•"/>
      <w:lvlJc w:val="left"/>
      <w:pPr>
        <w:tabs>
          <w:tab w:val="num" w:pos="2160"/>
        </w:tabs>
        <w:ind w:left="2160" w:hanging="360"/>
      </w:pPr>
      <w:rPr>
        <w:rFonts w:ascii="Arial" w:hAnsi="Arial" w:hint="default"/>
      </w:rPr>
    </w:lvl>
    <w:lvl w:ilvl="3" w:tplc="9326BA54" w:tentative="1">
      <w:start w:val="1"/>
      <w:numFmt w:val="bullet"/>
      <w:lvlText w:val="•"/>
      <w:lvlJc w:val="left"/>
      <w:pPr>
        <w:tabs>
          <w:tab w:val="num" w:pos="2880"/>
        </w:tabs>
        <w:ind w:left="2880" w:hanging="360"/>
      </w:pPr>
      <w:rPr>
        <w:rFonts w:ascii="Arial" w:hAnsi="Arial" w:hint="default"/>
      </w:rPr>
    </w:lvl>
    <w:lvl w:ilvl="4" w:tplc="9E1877E4" w:tentative="1">
      <w:start w:val="1"/>
      <w:numFmt w:val="bullet"/>
      <w:lvlText w:val="•"/>
      <w:lvlJc w:val="left"/>
      <w:pPr>
        <w:tabs>
          <w:tab w:val="num" w:pos="3600"/>
        </w:tabs>
        <w:ind w:left="3600" w:hanging="360"/>
      </w:pPr>
      <w:rPr>
        <w:rFonts w:ascii="Arial" w:hAnsi="Arial" w:hint="default"/>
      </w:rPr>
    </w:lvl>
    <w:lvl w:ilvl="5" w:tplc="CD2E1700" w:tentative="1">
      <w:start w:val="1"/>
      <w:numFmt w:val="bullet"/>
      <w:lvlText w:val="•"/>
      <w:lvlJc w:val="left"/>
      <w:pPr>
        <w:tabs>
          <w:tab w:val="num" w:pos="4320"/>
        </w:tabs>
        <w:ind w:left="4320" w:hanging="360"/>
      </w:pPr>
      <w:rPr>
        <w:rFonts w:ascii="Arial" w:hAnsi="Arial" w:hint="default"/>
      </w:rPr>
    </w:lvl>
    <w:lvl w:ilvl="6" w:tplc="DCD46378" w:tentative="1">
      <w:start w:val="1"/>
      <w:numFmt w:val="bullet"/>
      <w:lvlText w:val="•"/>
      <w:lvlJc w:val="left"/>
      <w:pPr>
        <w:tabs>
          <w:tab w:val="num" w:pos="5040"/>
        </w:tabs>
        <w:ind w:left="5040" w:hanging="360"/>
      </w:pPr>
      <w:rPr>
        <w:rFonts w:ascii="Arial" w:hAnsi="Arial" w:hint="default"/>
      </w:rPr>
    </w:lvl>
    <w:lvl w:ilvl="7" w:tplc="4E822B5E" w:tentative="1">
      <w:start w:val="1"/>
      <w:numFmt w:val="bullet"/>
      <w:lvlText w:val="•"/>
      <w:lvlJc w:val="left"/>
      <w:pPr>
        <w:tabs>
          <w:tab w:val="num" w:pos="5760"/>
        </w:tabs>
        <w:ind w:left="5760" w:hanging="360"/>
      </w:pPr>
      <w:rPr>
        <w:rFonts w:ascii="Arial" w:hAnsi="Arial" w:hint="default"/>
      </w:rPr>
    </w:lvl>
    <w:lvl w:ilvl="8" w:tplc="107012A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2C62F7E"/>
    <w:multiLevelType w:val="hybridMultilevel"/>
    <w:tmpl w:val="1AEC3E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E3052B"/>
    <w:multiLevelType w:val="hybridMultilevel"/>
    <w:tmpl w:val="E5A6B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464DAA"/>
    <w:multiLevelType w:val="hybridMultilevel"/>
    <w:tmpl w:val="689A6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9E750E"/>
    <w:multiLevelType w:val="hybridMultilevel"/>
    <w:tmpl w:val="74B84D5C"/>
    <w:lvl w:ilvl="0" w:tplc="C2AA71F6">
      <w:start w:val="1"/>
      <w:numFmt w:val="decimal"/>
      <w:lvlText w:val="%1."/>
      <w:lvlJc w:val="left"/>
      <w:pPr>
        <w:ind w:left="610" w:hanging="500"/>
      </w:pPr>
      <w:rPr>
        <w:rFonts w:hint="default"/>
        <w:b/>
        <w:sz w:val="24"/>
      </w:rPr>
    </w:lvl>
    <w:lvl w:ilvl="1" w:tplc="08090019" w:tentative="1">
      <w:start w:val="1"/>
      <w:numFmt w:val="lowerLetter"/>
      <w:lvlText w:val="%2."/>
      <w:lvlJc w:val="left"/>
      <w:pPr>
        <w:ind w:left="1190" w:hanging="360"/>
      </w:pPr>
    </w:lvl>
    <w:lvl w:ilvl="2" w:tplc="0809001B" w:tentative="1">
      <w:start w:val="1"/>
      <w:numFmt w:val="lowerRoman"/>
      <w:lvlText w:val="%3."/>
      <w:lvlJc w:val="right"/>
      <w:pPr>
        <w:ind w:left="1910" w:hanging="180"/>
      </w:pPr>
    </w:lvl>
    <w:lvl w:ilvl="3" w:tplc="0809000F" w:tentative="1">
      <w:start w:val="1"/>
      <w:numFmt w:val="decimal"/>
      <w:lvlText w:val="%4."/>
      <w:lvlJc w:val="left"/>
      <w:pPr>
        <w:ind w:left="2630" w:hanging="360"/>
      </w:pPr>
    </w:lvl>
    <w:lvl w:ilvl="4" w:tplc="08090019" w:tentative="1">
      <w:start w:val="1"/>
      <w:numFmt w:val="lowerLetter"/>
      <w:lvlText w:val="%5."/>
      <w:lvlJc w:val="left"/>
      <w:pPr>
        <w:ind w:left="3350" w:hanging="360"/>
      </w:pPr>
    </w:lvl>
    <w:lvl w:ilvl="5" w:tplc="0809001B" w:tentative="1">
      <w:start w:val="1"/>
      <w:numFmt w:val="lowerRoman"/>
      <w:lvlText w:val="%6."/>
      <w:lvlJc w:val="right"/>
      <w:pPr>
        <w:ind w:left="4070" w:hanging="180"/>
      </w:pPr>
    </w:lvl>
    <w:lvl w:ilvl="6" w:tplc="0809000F" w:tentative="1">
      <w:start w:val="1"/>
      <w:numFmt w:val="decimal"/>
      <w:lvlText w:val="%7."/>
      <w:lvlJc w:val="left"/>
      <w:pPr>
        <w:ind w:left="4790" w:hanging="360"/>
      </w:pPr>
    </w:lvl>
    <w:lvl w:ilvl="7" w:tplc="08090019" w:tentative="1">
      <w:start w:val="1"/>
      <w:numFmt w:val="lowerLetter"/>
      <w:lvlText w:val="%8."/>
      <w:lvlJc w:val="left"/>
      <w:pPr>
        <w:ind w:left="5510" w:hanging="360"/>
      </w:pPr>
    </w:lvl>
    <w:lvl w:ilvl="8" w:tplc="0809001B" w:tentative="1">
      <w:start w:val="1"/>
      <w:numFmt w:val="lowerRoman"/>
      <w:lvlText w:val="%9."/>
      <w:lvlJc w:val="right"/>
      <w:pPr>
        <w:ind w:left="6230" w:hanging="180"/>
      </w:pPr>
    </w:lvl>
  </w:abstractNum>
  <w:abstractNum w:abstractNumId="12" w15:restartNumberingAfterBreak="0">
    <w:nsid w:val="3D7B5243"/>
    <w:multiLevelType w:val="hybridMultilevel"/>
    <w:tmpl w:val="2F287190"/>
    <w:lvl w:ilvl="0" w:tplc="FE22FA16">
      <w:start w:val="1"/>
      <w:numFmt w:val="bullet"/>
      <w:lvlText w:val="•"/>
      <w:lvlJc w:val="left"/>
      <w:pPr>
        <w:tabs>
          <w:tab w:val="num" w:pos="720"/>
        </w:tabs>
        <w:ind w:left="720" w:hanging="360"/>
      </w:pPr>
      <w:rPr>
        <w:rFonts w:ascii="Arial" w:hAnsi="Arial" w:hint="default"/>
      </w:rPr>
    </w:lvl>
    <w:lvl w:ilvl="1" w:tplc="E7486462" w:tentative="1">
      <w:start w:val="1"/>
      <w:numFmt w:val="bullet"/>
      <w:lvlText w:val="•"/>
      <w:lvlJc w:val="left"/>
      <w:pPr>
        <w:tabs>
          <w:tab w:val="num" w:pos="1440"/>
        </w:tabs>
        <w:ind w:left="1440" w:hanging="360"/>
      </w:pPr>
      <w:rPr>
        <w:rFonts w:ascii="Arial" w:hAnsi="Arial" w:hint="default"/>
      </w:rPr>
    </w:lvl>
    <w:lvl w:ilvl="2" w:tplc="A412D402" w:tentative="1">
      <w:start w:val="1"/>
      <w:numFmt w:val="bullet"/>
      <w:lvlText w:val="•"/>
      <w:lvlJc w:val="left"/>
      <w:pPr>
        <w:tabs>
          <w:tab w:val="num" w:pos="2160"/>
        </w:tabs>
        <w:ind w:left="2160" w:hanging="360"/>
      </w:pPr>
      <w:rPr>
        <w:rFonts w:ascii="Arial" w:hAnsi="Arial" w:hint="default"/>
      </w:rPr>
    </w:lvl>
    <w:lvl w:ilvl="3" w:tplc="F7B0A8C0" w:tentative="1">
      <w:start w:val="1"/>
      <w:numFmt w:val="bullet"/>
      <w:lvlText w:val="•"/>
      <w:lvlJc w:val="left"/>
      <w:pPr>
        <w:tabs>
          <w:tab w:val="num" w:pos="2880"/>
        </w:tabs>
        <w:ind w:left="2880" w:hanging="360"/>
      </w:pPr>
      <w:rPr>
        <w:rFonts w:ascii="Arial" w:hAnsi="Arial" w:hint="default"/>
      </w:rPr>
    </w:lvl>
    <w:lvl w:ilvl="4" w:tplc="49C46098" w:tentative="1">
      <w:start w:val="1"/>
      <w:numFmt w:val="bullet"/>
      <w:lvlText w:val="•"/>
      <w:lvlJc w:val="left"/>
      <w:pPr>
        <w:tabs>
          <w:tab w:val="num" w:pos="3600"/>
        </w:tabs>
        <w:ind w:left="3600" w:hanging="360"/>
      </w:pPr>
      <w:rPr>
        <w:rFonts w:ascii="Arial" w:hAnsi="Arial" w:hint="default"/>
      </w:rPr>
    </w:lvl>
    <w:lvl w:ilvl="5" w:tplc="0B5078FE" w:tentative="1">
      <w:start w:val="1"/>
      <w:numFmt w:val="bullet"/>
      <w:lvlText w:val="•"/>
      <w:lvlJc w:val="left"/>
      <w:pPr>
        <w:tabs>
          <w:tab w:val="num" w:pos="4320"/>
        </w:tabs>
        <w:ind w:left="4320" w:hanging="360"/>
      </w:pPr>
      <w:rPr>
        <w:rFonts w:ascii="Arial" w:hAnsi="Arial" w:hint="default"/>
      </w:rPr>
    </w:lvl>
    <w:lvl w:ilvl="6" w:tplc="44CC9402" w:tentative="1">
      <w:start w:val="1"/>
      <w:numFmt w:val="bullet"/>
      <w:lvlText w:val="•"/>
      <w:lvlJc w:val="left"/>
      <w:pPr>
        <w:tabs>
          <w:tab w:val="num" w:pos="5040"/>
        </w:tabs>
        <w:ind w:left="5040" w:hanging="360"/>
      </w:pPr>
      <w:rPr>
        <w:rFonts w:ascii="Arial" w:hAnsi="Arial" w:hint="default"/>
      </w:rPr>
    </w:lvl>
    <w:lvl w:ilvl="7" w:tplc="A8EE6714" w:tentative="1">
      <w:start w:val="1"/>
      <w:numFmt w:val="bullet"/>
      <w:lvlText w:val="•"/>
      <w:lvlJc w:val="left"/>
      <w:pPr>
        <w:tabs>
          <w:tab w:val="num" w:pos="5760"/>
        </w:tabs>
        <w:ind w:left="5760" w:hanging="360"/>
      </w:pPr>
      <w:rPr>
        <w:rFonts w:ascii="Arial" w:hAnsi="Arial" w:hint="default"/>
      </w:rPr>
    </w:lvl>
    <w:lvl w:ilvl="8" w:tplc="FBEE688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2131DCD"/>
    <w:multiLevelType w:val="hybridMultilevel"/>
    <w:tmpl w:val="E7FEA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2341A0"/>
    <w:multiLevelType w:val="hybridMultilevel"/>
    <w:tmpl w:val="D1566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21215D"/>
    <w:multiLevelType w:val="hybridMultilevel"/>
    <w:tmpl w:val="4CE68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7C6E85"/>
    <w:multiLevelType w:val="multilevel"/>
    <w:tmpl w:val="75A22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B14D59"/>
    <w:multiLevelType w:val="hybridMultilevel"/>
    <w:tmpl w:val="C1346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E51210"/>
    <w:multiLevelType w:val="hybridMultilevel"/>
    <w:tmpl w:val="69460BFC"/>
    <w:lvl w:ilvl="0" w:tplc="4828A324">
      <w:start w:val="1"/>
      <w:numFmt w:val="decimal"/>
      <w:lvlText w:val="%1."/>
      <w:lvlJc w:val="left"/>
      <w:pPr>
        <w:tabs>
          <w:tab w:val="num" w:pos="720"/>
        </w:tabs>
        <w:ind w:left="720" w:hanging="360"/>
      </w:pPr>
    </w:lvl>
    <w:lvl w:ilvl="1" w:tplc="07AEFE9E" w:tentative="1">
      <w:start w:val="1"/>
      <w:numFmt w:val="decimal"/>
      <w:lvlText w:val="%2."/>
      <w:lvlJc w:val="left"/>
      <w:pPr>
        <w:tabs>
          <w:tab w:val="num" w:pos="1440"/>
        </w:tabs>
        <w:ind w:left="1440" w:hanging="360"/>
      </w:pPr>
    </w:lvl>
    <w:lvl w:ilvl="2" w:tplc="BCCEB04C" w:tentative="1">
      <w:start w:val="1"/>
      <w:numFmt w:val="decimal"/>
      <w:lvlText w:val="%3."/>
      <w:lvlJc w:val="left"/>
      <w:pPr>
        <w:tabs>
          <w:tab w:val="num" w:pos="2160"/>
        </w:tabs>
        <w:ind w:left="2160" w:hanging="360"/>
      </w:pPr>
    </w:lvl>
    <w:lvl w:ilvl="3" w:tplc="C7F6AF2C" w:tentative="1">
      <w:start w:val="1"/>
      <w:numFmt w:val="decimal"/>
      <w:lvlText w:val="%4."/>
      <w:lvlJc w:val="left"/>
      <w:pPr>
        <w:tabs>
          <w:tab w:val="num" w:pos="2880"/>
        </w:tabs>
        <w:ind w:left="2880" w:hanging="360"/>
      </w:pPr>
    </w:lvl>
    <w:lvl w:ilvl="4" w:tplc="BC801266" w:tentative="1">
      <w:start w:val="1"/>
      <w:numFmt w:val="decimal"/>
      <w:lvlText w:val="%5."/>
      <w:lvlJc w:val="left"/>
      <w:pPr>
        <w:tabs>
          <w:tab w:val="num" w:pos="3600"/>
        </w:tabs>
        <w:ind w:left="3600" w:hanging="360"/>
      </w:pPr>
    </w:lvl>
    <w:lvl w:ilvl="5" w:tplc="291EDDD8" w:tentative="1">
      <w:start w:val="1"/>
      <w:numFmt w:val="decimal"/>
      <w:lvlText w:val="%6."/>
      <w:lvlJc w:val="left"/>
      <w:pPr>
        <w:tabs>
          <w:tab w:val="num" w:pos="4320"/>
        </w:tabs>
        <w:ind w:left="4320" w:hanging="360"/>
      </w:pPr>
    </w:lvl>
    <w:lvl w:ilvl="6" w:tplc="5D4811E0" w:tentative="1">
      <w:start w:val="1"/>
      <w:numFmt w:val="decimal"/>
      <w:lvlText w:val="%7."/>
      <w:lvlJc w:val="left"/>
      <w:pPr>
        <w:tabs>
          <w:tab w:val="num" w:pos="5040"/>
        </w:tabs>
        <w:ind w:left="5040" w:hanging="360"/>
      </w:pPr>
    </w:lvl>
    <w:lvl w:ilvl="7" w:tplc="1B84D558" w:tentative="1">
      <w:start w:val="1"/>
      <w:numFmt w:val="decimal"/>
      <w:lvlText w:val="%8."/>
      <w:lvlJc w:val="left"/>
      <w:pPr>
        <w:tabs>
          <w:tab w:val="num" w:pos="5760"/>
        </w:tabs>
        <w:ind w:left="5760" w:hanging="360"/>
      </w:pPr>
    </w:lvl>
    <w:lvl w:ilvl="8" w:tplc="4D88BB3C" w:tentative="1">
      <w:start w:val="1"/>
      <w:numFmt w:val="decimal"/>
      <w:lvlText w:val="%9."/>
      <w:lvlJc w:val="left"/>
      <w:pPr>
        <w:tabs>
          <w:tab w:val="num" w:pos="6480"/>
        </w:tabs>
        <w:ind w:left="6480" w:hanging="360"/>
      </w:pPr>
    </w:lvl>
  </w:abstractNum>
  <w:abstractNum w:abstractNumId="19" w15:restartNumberingAfterBreak="0">
    <w:nsid w:val="4CB6351F"/>
    <w:multiLevelType w:val="hybridMultilevel"/>
    <w:tmpl w:val="6DB8C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426872"/>
    <w:multiLevelType w:val="hybridMultilevel"/>
    <w:tmpl w:val="472263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D85325"/>
    <w:multiLevelType w:val="multilevel"/>
    <w:tmpl w:val="025E2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0058F1"/>
    <w:multiLevelType w:val="hybridMultilevel"/>
    <w:tmpl w:val="3DA2FC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1E3ED0"/>
    <w:multiLevelType w:val="hybridMultilevel"/>
    <w:tmpl w:val="C400AC6C"/>
    <w:lvl w:ilvl="0" w:tplc="57FA88B8">
      <w:start w:val="1"/>
      <w:numFmt w:val="bullet"/>
      <w:lvlText w:val="•"/>
      <w:lvlJc w:val="left"/>
      <w:pPr>
        <w:tabs>
          <w:tab w:val="num" w:pos="720"/>
        </w:tabs>
        <w:ind w:left="720" w:hanging="360"/>
      </w:pPr>
      <w:rPr>
        <w:rFonts w:ascii="Arial" w:hAnsi="Arial" w:hint="default"/>
      </w:rPr>
    </w:lvl>
    <w:lvl w:ilvl="1" w:tplc="8C4231CE" w:tentative="1">
      <w:start w:val="1"/>
      <w:numFmt w:val="bullet"/>
      <w:lvlText w:val="•"/>
      <w:lvlJc w:val="left"/>
      <w:pPr>
        <w:tabs>
          <w:tab w:val="num" w:pos="1440"/>
        </w:tabs>
        <w:ind w:left="1440" w:hanging="360"/>
      </w:pPr>
      <w:rPr>
        <w:rFonts w:ascii="Arial" w:hAnsi="Arial" w:hint="default"/>
      </w:rPr>
    </w:lvl>
    <w:lvl w:ilvl="2" w:tplc="0EE4AFE0" w:tentative="1">
      <w:start w:val="1"/>
      <w:numFmt w:val="bullet"/>
      <w:lvlText w:val="•"/>
      <w:lvlJc w:val="left"/>
      <w:pPr>
        <w:tabs>
          <w:tab w:val="num" w:pos="2160"/>
        </w:tabs>
        <w:ind w:left="2160" w:hanging="360"/>
      </w:pPr>
      <w:rPr>
        <w:rFonts w:ascii="Arial" w:hAnsi="Arial" w:hint="default"/>
      </w:rPr>
    </w:lvl>
    <w:lvl w:ilvl="3" w:tplc="CA12B9B0" w:tentative="1">
      <w:start w:val="1"/>
      <w:numFmt w:val="bullet"/>
      <w:lvlText w:val="•"/>
      <w:lvlJc w:val="left"/>
      <w:pPr>
        <w:tabs>
          <w:tab w:val="num" w:pos="2880"/>
        </w:tabs>
        <w:ind w:left="2880" w:hanging="360"/>
      </w:pPr>
      <w:rPr>
        <w:rFonts w:ascii="Arial" w:hAnsi="Arial" w:hint="default"/>
      </w:rPr>
    </w:lvl>
    <w:lvl w:ilvl="4" w:tplc="2AC08D6E" w:tentative="1">
      <w:start w:val="1"/>
      <w:numFmt w:val="bullet"/>
      <w:lvlText w:val="•"/>
      <w:lvlJc w:val="left"/>
      <w:pPr>
        <w:tabs>
          <w:tab w:val="num" w:pos="3600"/>
        </w:tabs>
        <w:ind w:left="3600" w:hanging="360"/>
      </w:pPr>
      <w:rPr>
        <w:rFonts w:ascii="Arial" w:hAnsi="Arial" w:hint="default"/>
      </w:rPr>
    </w:lvl>
    <w:lvl w:ilvl="5" w:tplc="1D3E12E4" w:tentative="1">
      <w:start w:val="1"/>
      <w:numFmt w:val="bullet"/>
      <w:lvlText w:val="•"/>
      <w:lvlJc w:val="left"/>
      <w:pPr>
        <w:tabs>
          <w:tab w:val="num" w:pos="4320"/>
        </w:tabs>
        <w:ind w:left="4320" w:hanging="360"/>
      </w:pPr>
      <w:rPr>
        <w:rFonts w:ascii="Arial" w:hAnsi="Arial" w:hint="default"/>
      </w:rPr>
    </w:lvl>
    <w:lvl w:ilvl="6" w:tplc="F18E9568" w:tentative="1">
      <w:start w:val="1"/>
      <w:numFmt w:val="bullet"/>
      <w:lvlText w:val="•"/>
      <w:lvlJc w:val="left"/>
      <w:pPr>
        <w:tabs>
          <w:tab w:val="num" w:pos="5040"/>
        </w:tabs>
        <w:ind w:left="5040" w:hanging="360"/>
      </w:pPr>
      <w:rPr>
        <w:rFonts w:ascii="Arial" w:hAnsi="Arial" w:hint="default"/>
      </w:rPr>
    </w:lvl>
    <w:lvl w:ilvl="7" w:tplc="5450E82C" w:tentative="1">
      <w:start w:val="1"/>
      <w:numFmt w:val="bullet"/>
      <w:lvlText w:val="•"/>
      <w:lvlJc w:val="left"/>
      <w:pPr>
        <w:tabs>
          <w:tab w:val="num" w:pos="5760"/>
        </w:tabs>
        <w:ind w:left="5760" w:hanging="360"/>
      </w:pPr>
      <w:rPr>
        <w:rFonts w:ascii="Arial" w:hAnsi="Arial" w:hint="default"/>
      </w:rPr>
    </w:lvl>
    <w:lvl w:ilvl="8" w:tplc="67467DE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39E7ADE"/>
    <w:multiLevelType w:val="hybridMultilevel"/>
    <w:tmpl w:val="B804E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301D9D"/>
    <w:multiLevelType w:val="hybridMultilevel"/>
    <w:tmpl w:val="E2CE79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157717"/>
    <w:multiLevelType w:val="hybridMultilevel"/>
    <w:tmpl w:val="10B42132"/>
    <w:lvl w:ilvl="0" w:tplc="DC58C14C">
      <w:start w:val="1"/>
      <w:numFmt w:val="bullet"/>
      <w:lvlText w:val="•"/>
      <w:lvlJc w:val="left"/>
      <w:pPr>
        <w:tabs>
          <w:tab w:val="num" w:pos="720"/>
        </w:tabs>
        <w:ind w:left="720" w:hanging="360"/>
      </w:pPr>
      <w:rPr>
        <w:rFonts w:ascii="Arial" w:hAnsi="Arial" w:hint="default"/>
      </w:rPr>
    </w:lvl>
    <w:lvl w:ilvl="1" w:tplc="1E16A4E0" w:tentative="1">
      <w:start w:val="1"/>
      <w:numFmt w:val="bullet"/>
      <w:lvlText w:val="•"/>
      <w:lvlJc w:val="left"/>
      <w:pPr>
        <w:tabs>
          <w:tab w:val="num" w:pos="1440"/>
        </w:tabs>
        <w:ind w:left="1440" w:hanging="360"/>
      </w:pPr>
      <w:rPr>
        <w:rFonts w:ascii="Arial" w:hAnsi="Arial" w:hint="default"/>
      </w:rPr>
    </w:lvl>
    <w:lvl w:ilvl="2" w:tplc="9EA254C2" w:tentative="1">
      <w:start w:val="1"/>
      <w:numFmt w:val="bullet"/>
      <w:lvlText w:val="•"/>
      <w:lvlJc w:val="left"/>
      <w:pPr>
        <w:tabs>
          <w:tab w:val="num" w:pos="2160"/>
        </w:tabs>
        <w:ind w:left="2160" w:hanging="360"/>
      </w:pPr>
      <w:rPr>
        <w:rFonts w:ascii="Arial" w:hAnsi="Arial" w:hint="default"/>
      </w:rPr>
    </w:lvl>
    <w:lvl w:ilvl="3" w:tplc="24924C7C" w:tentative="1">
      <w:start w:val="1"/>
      <w:numFmt w:val="bullet"/>
      <w:lvlText w:val="•"/>
      <w:lvlJc w:val="left"/>
      <w:pPr>
        <w:tabs>
          <w:tab w:val="num" w:pos="2880"/>
        </w:tabs>
        <w:ind w:left="2880" w:hanging="360"/>
      </w:pPr>
      <w:rPr>
        <w:rFonts w:ascii="Arial" w:hAnsi="Arial" w:hint="default"/>
      </w:rPr>
    </w:lvl>
    <w:lvl w:ilvl="4" w:tplc="8BC6C9D0" w:tentative="1">
      <w:start w:val="1"/>
      <w:numFmt w:val="bullet"/>
      <w:lvlText w:val="•"/>
      <w:lvlJc w:val="left"/>
      <w:pPr>
        <w:tabs>
          <w:tab w:val="num" w:pos="3600"/>
        </w:tabs>
        <w:ind w:left="3600" w:hanging="360"/>
      </w:pPr>
      <w:rPr>
        <w:rFonts w:ascii="Arial" w:hAnsi="Arial" w:hint="default"/>
      </w:rPr>
    </w:lvl>
    <w:lvl w:ilvl="5" w:tplc="B66AB4C6" w:tentative="1">
      <w:start w:val="1"/>
      <w:numFmt w:val="bullet"/>
      <w:lvlText w:val="•"/>
      <w:lvlJc w:val="left"/>
      <w:pPr>
        <w:tabs>
          <w:tab w:val="num" w:pos="4320"/>
        </w:tabs>
        <w:ind w:left="4320" w:hanging="360"/>
      </w:pPr>
      <w:rPr>
        <w:rFonts w:ascii="Arial" w:hAnsi="Arial" w:hint="default"/>
      </w:rPr>
    </w:lvl>
    <w:lvl w:ilvl="6" w:tplc="84842A5A" w:tentative="1">
      <w:start w:val="1"/>
      <w:numFmt w:val="bullet"/>
      <w:lvlText w:val="•"/>
      <w:lvlJc w:val="left"/>
      <w:pPr>
        <w:tabs>
          <w:tab w:val="num" w:pos="5040"/>
        </w:tabs>
        <w:ind w:left="5040" w:hanging="360"/>
      </w:pPr>
      <w:rPr>
        <w:rFonts w:ascii="Arial" w:hAnsi="Arial" w:hint="default"/>
      </w:rPr>
    </w:lvl>
    <w:lvl w:ilvl="7" w:tplc="21BECEFC" w:tentative="1">
      <w:start w:val="1"/>
      <w:numFmt w:val="bullet"/>
      <w:lvlText w:val="•"/>
      <w:lvlJc w:val="left"/>
      <w:pPr>
        <w:tabs>
          <w:tab w:val="num" w:pos="5760"/>
        </w:tabs>
        <w:ind w:left="5760" w:hanging="360"/>
      </w:pPr>
      <w:rPr>
        <w:rFonts w:ascii="Arial" w:hAnsi="Arial" w:hint="default"/>
      </w:rPr>
    </w:lvl>
    <w:lvl w:ilvl="8" w:tplc="505898B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3DF0908"/>
    <w:multiLevelType w:val="hybridMultilevel"/>
    <w:tmpl w:val="3B22F95C"/>
    <w:lvl w:ilvl="0" w:tplc="E4AA0CA6">
      <w:start w:val="1"/>
      <w:numFmt w:val="decimal"/>
      <w:lvlText w:val="%1."/>
      <w:lvlJc w:val="left"/>
      <w:pPr>
        <w:tabs>
          <w:tab w:val="num" w:pos="720"/>
        </w:tabs>
        <w:ind w:left="720" w:hanging="360"/>
      </w:pPr>
    </w:lvl>
    <w:lvl w:ilvl="1" w:tplc="8D322B4A" w:tentative="1">
      <w:start w:val="1"/>
      <w:numFmt w:val="decimal"/>
      <w:lvlText w:val="%2."/>
      <w:lvlJc w:val="left"/>
      <w:pPr>
        <w:tabs>
          <w:tab w:val="num" w:pos="1440"/>
        </w:tabs>
        <w:ind w:left="1440" w:hanging="360"/>
      </w:pPr>
    </w:lvl>
    <w:lvl w:ilvl="2" w:tplc="149E45F4" w:tentative="1">
      <w:start w:val="1"/>
      <w:numFmt w:val="decimal"/>
      <w:lvlText w:val="%3."/>
      <w:lvlJc w:val="left"/>
      <w:pPr>
        <w:tabs>
          <w:tab w:val="num" w:pos="2160"/>
        </w:tabs>
        <w:ind w:left="2160" w:hanging="360"/>
      </w:pPr>
    </w:lvl>
    <w:lvl w:ilvl="3" w:tplc="001A609A" w:tentative="1">
      <w:start w:val="1"/>
      <w:numFmt w:val="decimal"/>
      <w:lvlText w:val="%4."/>
      <w:lvlJc w:val="left"/>
      <w:pPr>
        <w:tabs>
          <w:tab w:val="num" w:pos="2880"/>
        </w:tabs>
        <w:ind w:left="2880" w:hanging="360"/>
      </w:pPr>
    </w:lvl>
    <w:lvl w:ilvl="4" w:tplc="68C4AA58" w:tentative="1">
      <w:start w:val="1"/>
      <w:numFmt w:val="decimal"/>
      <w:lvlText w:val="%5."/>
      <w:lvlJc w:val="left"/>
      <w:pPr>
        <w:tabs>
          <w:tab w:val="num" w:pos="3600"/>
        </w:tabs>
        <w:ind w:left="3600" w:hanging="360"/>
      </w:pPr>
    </w:lvl>
    <w:lvl w:ilvl="5" w:tplc="A614FF22" w:tentative="1">
      <w:start w:val="1"/>
      <w:numFmt w:val="decimal"/>
      <w:lvlText w:val="%6."/>
      <w:lvlJc w:val="left"/>
      <w:pPr>
        <w:tabs>
          <w:tab w:val="num" w:pos="4320"/>
        </w:tabs>
        <w:ind w:left="4320" w:hanging="360"/>
      </w:pPr>
    </w:lvl>
    <w:lvl w:ilvl="6" w:tplc="515CAEB0" w:tentative="1">
      <w:start w:val="1"/>
      <w:numFmt w:val="decimal"/>
      <w:lvlText w:val="%7."/>
      <w:lvlJc w:val="left"/>
      <w:pPr>
        <w:tabs>
          <w:tab w:val="num" w:pos="5040"/>
        </w:tabs>
        <w:ind w:left="5040" w:hanging="360"/>
      </w:pPr>
    </w:lvl>
    <w:lvl w:ilvl="7" w:tplc="436CF3CA" w:tentative="1">
      <w:start w:val="1"/>
      <w:numFmt w:val="decimal"/>
      <w:lvlText w:val="%8."/>
      <w:lvlJc w:val="left"/>
      <w:pPr>
        <w:tabs>
          <w:tab w:val="num" w:pos="5760"/>
        </w:tabs>
        <w:ind w:left="5760" w:hanging="360"/>
      </w:pPr>
    </w:lvl>
    <w:lvl w:ilvl="8" w:tplc="26ACDD52" w:tentative="1">
      <w:start w:val="1"/>
      <w:numFmt w:val="decimal"/>
      <w:lvlText w:val="%9."/>
      <w:lvlJc w:val="left"/>
      <w:pPr>
        <w:tabs>
          <w:tab w:val="num" w:pos="6480"/>
        </w:tabs>
        <w:ind w:left="6480" w:hanging="360"/>
      </w:pPr>
    </w:lvl>
  </w:abstractNum>
  <w:abstractNum w:abstractNumId="28" w15:restartNumberingAfterBreak="0">
    <w:nsid w:val="74D96815"/>
    <w:multiLevelType w:val="hybridMultilevel"/>
    <w:tmpl w:val="80B04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8D5943"/>
    <w:multiLevelType w:val="hybridMultilevel"/>
    <w:tmpl w:val="BF1E8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FA400B"/>
    <w:multiLevelType w:val="hybridMultilevel"/>
    <w:tmpl w:val="65025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5853143">
    <w:abstractNumId w:val="2"/>
  </w:num>
  <w:num w:numId="2" w16cid:durableId="1814060914">
    <w:abstractNumId w:val="1"/>
  </w:num>
  <w:num w:numId="3" w16cid:durableId="667949305">
    <w:abstractNumId w:val="28"/>
  </w:num>
  <w:num w:numId="4" w16cid:durableId="311957208">
    <w:abstractNumId w:val="9"/>
  </w:num>
  <w:num w:numId="5" w16cid:durableId="33893058">
    <w:abstractNumId w:val="21"/>
  </w:num>
  <w:num w:numId="6" w16cid:durableId="1562015202">
    <w:abstractNumId w:val="10"/>
  </w:num>
  <w:num w:numId="7" w16cid:durableId="42406240">
    <w:abstractNumId w:val="14"/>
  </w:num>
  <w:num w:numId="8" w16cid:durableId="1283923636">
    <w:abstractNumId w:val="5"/>
  </w:num>
  <w:num w:numId="9" w16cid:durableId="1737623583">
    <w:abstractNumId w:val="19"/>
  </w:num>
  <w:num w:numId="10" w16cid:durableId="182059844">
    <w:abstractNumId w:val="30"/>
  </w:num>
  <w:num w:numId="11" w16cid:durableId="1812363397">
    <w:abstractNumId w:val="17"/>
  </w:num>
  <w:num w:numId="12" w16cid:durableId="1929997010">
    <w:abstractNumId w:val="13"/>
  </w:num>
  <w:num w:numId="13" w16cid:durableId="898903899">
    <w:abstractNumId w:val="25"/>
  </w:num>
  <w:num w:numId="14" w16cid:durableId="1265042622">
    <w:abstractNumId w:val="8"/>
  </w:num>
  <w:num w:numId="15" w16cid:durableId="157114918">
    <w:abstractNumId w:val="22"/>
  </w:num>
  <w:num w:numId="16" w16cid:durableId="1260719023">
    <w:abstractNumId w:val="11"/>
  </w:num>
  <w:num w:numId="17" w16cid:durableId="1996033498">
    <w:abstractNumId w:val="20"/>
  </w:num>
  <w:num w:numId="18" w16cid:durableId="597710785">
    <w:abstractNumId w:val="29"/>
  </w:num>
  <w:num w:numId="19" w16cid:durableId="807089504">
    <w:abstractNumId w:val="24"/>
  </w:num>
  <w:num w:numId="20" w16cid:durableId="1207370833">
    <w:abstractNumId w:val="18"/>
  </w:num>
  <w:num w:numId="21" w16cid:durableId="601491878">
    <w:abstractNumId w:val="27"/>
  </w:num>
  <w:num w:numId="22" w16cid:durableId="851070025">
    <w:abstractNumId w:val="6"/>
  </w:num>
  <w:num w:numId="23" w16cid:durableId="1513837997">
    <w:abstractNumId w:val="7"/>
  </w:num>
  <w:num w:numId="24" w16cid:durableId="841043971">
    <w:abstractNumId w:val="23"/>
  </w:num>
  <w:num w:numId="25" w16cid:durableId="227962977">
    <w:abstractNumId w:val="12"/>
  </w:num>
  <w:num w:numId="26" w16cid:durableId="1821770007">
    <w:abstractNumId w:val="0"/>
  </w:num>
  <w:num w:numId="27" w16cid:durableId="498691054">
    <w:abstractNumId w:val="26"/>
  </w:num>
  <w:num w:numId="28" w16cid:durableId="1979384561">
    <w:abstractNumId w:val="16"/>
  </w:num>
  <w:num w:numId="29" w16cid:durableId="116418523">
    <w:abstractNumId w:val="3"/>
  </w:num>
  <w:num w:numId="30" w16cid:durableId="608782779">
    <w:abstractNumId w:val="15"/>
  </w:num>
  <w:num w:numId="31" w16cid:durableId="189413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7B9"/>
    <w:rsid w:val="000A656F"/>
    <w:rsid w:val="000B3D41"/>
    <w:rsid w:val="000C7D71"/>
    <w:rsid w:val="00124D0E"/>
    <w:rsid w:val="00140B75"/>
    <w:rsid w:val="001D655D"/>
    <w:rsid w:val="003050E0"/>
    <w:rsid w:val="003106F7"/>
    <w:rsid w:val="003451E5"/>
    <w:rsid w:val="003C22FF"/>
    <w:rsid w:val="00456AF7"/>
    <w:rsid w:val="00496BCC"/>
    <w:rsid w:val="004D4612"/>
    <w:rsid w:val="005F5FD5"/>
    <w:rsid w:val="00607151"/>
    <w:rsid w:val="00643E81"/>
    <w:rsid w:val="00644DBA"/>
    <w:rsid w:val="006655E6"/>
    <w:rsid w:val="0076246B"/>
    <w:rsid w:val="008232A3"/>
    <w:rsid w:val="00867C16"/>
    <w:rsid w:val="0087274F"/>
    <w:rsid w:val="008A3F01"/>
    <w:rsid w:val="008A5888"/>
    <w:rsid w:val="008C12EB"/>
    <w:rsid w:val="008C51D1"/>
    <w:rsid w:val="00982ED1"/>
    <w:rsid w:val="009B4903"/>
    <w:rsid w:val="009C0DEE"/>
    <w:rsid w:val="00A103F2"/>
    <w:rsid w:val="00A10763"/>
    <w:rsid w:val="00A126F5"/>
    <w:rsid w:val="00A5564B"/>
    <w:rsid w:val="00A74646"/>
    <w:rsid w:val="00AE2333"/>
    <w:rsid w:val="00B55641"/>
    <w:rsid w:val="00B62214"/>
    <w:rsid w:val="00B83EC6"/>
    <w:rsid w:val="00BC2063"/>
    <w:rsid w:val="00BC4E14"/>
    <w:rsid w:val="00BD17B9"/>
    <w:rsid w:val="00C96D4A"/>
    <w:rsid w:val="00CB0ED6"/>
    <w:rsid w:val="00CC22D7"/>
    <w:rsid w:val="00CE3DEE"/>
    <w:rsid w:val="00CE4AD8"/>
    <w:rsid w:val="00CF48E9"/>
    <w:rsid w:val="00D249AA"/>
    <w:rsid w:val="00D70FBC"/>
    <w:rsid w:val="00D876B9"/>
    <w:rsid w:val="00DD35EB"/>
    <w:rsid w:val="00DF0F53"/>
    <w:rsid w:val="00E31DA5"/>
    <w:rsid w:val="00E52678"/>
    <w:rsid w:val="00E9152A"/>
    <w:rsid w:val="00EB69C5"/>
    <w:rsid w:val="00F405EC"/>
    <w:rsid w:val="00F6718F"/>
    <w:rsid w:val="00F7574C"/>
    <w:rsid w:val="00F92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A4C17"/>
  <w15:chartTrackingRefBased/>
  <w15:docId w15:val="{D3AAFB2E-356C-4D84-B78B-9211CC4B8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E3D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52A"/>
    <w:pPr>
      <w:ind w:left="720"/>
      <w:contextualSpacing/>
    </w:pPr>
  </w:style>
  <w:style w:type="character" w:customStyle="1" w:styleId="normaltextrun">
    <w:name w:val="normaltextrun"/>
    <w:basedOn w:val="DefaultParagraphFont"/>
    <w:rsid w:val="00D876B9"/>
  </w:style>
  <w:style w:type="character" w:styleId="Hyperlink">
    <w:name w:val="Hyperlink"/>
    <w:basedOn w:val="DefaultParagraphFont"/>
    <w:uiPriority w:val="99"/>
    <w:unhideWhenUsed/>
    <w:rsid w:val="001D655D"/>
    <w:rPr>
      <w:color w:val="0000FF"/>
      <w:u w:val="single"/>
    </w:rPr>
  </w:style>
  <w:style w:type="paragraph" w:styleId="Header">
    <w:name w:val="header"/>
    <w:basedOn w:val="Normal"/>
    <w:link w:val="HeaderChar"/>
    <w:uiPriority w:val="99"/>
    <w:unhideWhenUsed/>
    <w:rsid w:val="00496B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BCC"/>
  </w:style>
  <w:style w:type="paragraph" w:styleId="Footer">
    <w:name w:val="footer"/>
    <w:basedOn w:val="Normal"/>
    <w:link w:val="FooterChar"/>
    <w:uiPriority w:val="99"/>
    <w:unhideWhenUsed/>
    <w:rsid w:val="00496B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BCC"/>
  </w:style>
  <w:style w:type="character" w:styleId="UnresolvedMention">
    <w:name w:val="Unresolved Mention"/>
    <w:basedOn w:val="DefaultParagraphFont"/>
    <w:uiPriority w:val="99"/>
    <w:semiHidden/>
    <w:unhideWhenUsed/>
    <w:rsid w:val="00A103F2"/>
    <w:rPr>
      <w:color w:val="605E5C"/>
      <w:shd w:val="clear" w:color="auto" w:fill="E1DFDD"/>
    </w:rPr>
  </w:style>
  <w:style w:type="character" w:styleId="FollowedHyperlink">
    <w:name w:val="FollowedHyperlink"/>
    <w:basedOn w:val="DefaultParagraphFont"/>
    <w:uiPriority w:val="99"/>
    <w:semiHidden/>
    <w:unhideWhenUsed/>
    <w:rsid w:val="00CE3DEE"/>
    <w:rPr>
      <w:color w:val="954F72" w:themeColor="followedHyperlink"/>
      <w:u w:val="single"/>
    </w:rPr>
  </w:style>
  <w:style w:type="character" w:customStyle="1" w:styleId="Heading2Char">
    <w:name w:val="Heading 2 Char"/>
    <w:basedOn w:val="DefaultParagraphFont"/>
    <w:link w:val="Heading2"/>
    <w:uiPriority w:val="9"/>
    <w:semiHidden/>
    <w:rsid w:val="00CE3DE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5912">
      <w:bodyDiv w:val="1"/>
      <w:marLeft w:val="0"/>
      <w:marRight w:val="0"/>
      <w:marTop w:val="0"/>
      <w:marBottom w:val="0"/>
      <w:divBdr>
        <w:top w:val="none" w:sz="0" w:space="0" w:color="auto"/>
        <w:left w:val="none" w:sz="0" w:space="0" w:color="auto"/>
        <w:bottom w:val="none" w:sz="0" w:space="0" w:color="auto"/>
        <w:right w:val="none" w:sz="0" w:space="0" w:color="auto"/>
      </w:divBdr>
    </w:div>
    <w:div w:id="163009315">
      <w:bodyDiv w:val="1"/>
      <w:marLeft w:val="0"/>
      <w:marRight w:val="0"/>
      <w:marTop w:val="0"/>
      <w:marBottom w:val="0"/>
      <w:divBdr>
        <w:top w:val="none" w:sz="0" w:space="0" w:color="auto"/>
        <w:left w:val="none" w:sz="0" w:space="0" w:color="auto"/>
        <w:bottom w:val="none" w:sz="0" w:space="0" w:color="auto"/>
        <w:right w:val="none" w:sz="0" w:space="0" w:color="auto"/>
      </w:divBdr>
    </w:div>
    <w:div w:id="209192471">
      <w:bodyDiv w:val="1"/>
      <w:marLeft w:val="0"/>
      <w:marRight w:val="0"/>
      <w:marTop w:val="0"/>
      <w:marBottom w:val="0"/>
      <w:divBdr>
        <w:top w:val="none" w:sz="0" w:space="0" w:color="auto"/>
        <w:left w:val="none" w:sz="0" w:space="0" w:color="auto"/>
        <w:bottom w:val="none" w:sz="0" w:space="0" w:color="auto"/>
        <w:right w:val="none" w:sz="0" w:space="0" w:color="auto"/>
      </w:divBdr>
      <w:divsChild>
        <w:div w:id="665321790">
          <w:marLeft w:val="720"/>
          <w:marRight w:val="0"/>
          <w:marTop w:val="200"/>
          <w:marBottom w:val="0"/>
          <w:divBdr>
            <w:top w:val="none" w:sz="0" w:space="0" w:color="auto"/>
            <w:left w:val="none" w:sz="0" w:space="0" w:color="auto"/>
            <w:bottom w:val="none" w:sz="0" w:space="0" w:color="auto"/>
            <w:right w:val="none" w:sz="0" w:space="0" w:color="auto"/>
          </w:divBdr>
        </w:div>
        <w:div w:id="1252203989">
          <w:marLeft w:val="720"/>
          <w:marRight w:val="0"/>
          <w:marTop w:val="200"/>
          <w:marBottom w:val="0"/>
          <w:divBdr>
            <w:top w:val="none" w:sz="0" w:space="0" w:color="auto"/>
            <w:left w:val="none" w:sz="0" w:space="0" w:color="auto"/>
            <w:bottom w:val="none" w:sz="0" w:space="0" w:color="auto"/>
            <w:right w:val="none" w:sz="0" w:space="0" w:color="auto"/>
          </w:divBdr>
        </w:div>
      </w:divsChild>
    </w:div>
    <w:div w:id="387188043">
      <w:bodyDiv w:val="1"/>
      <w:marLeft w:val="0"/>
      <w:marRight w:val="0"/>
      <w:marTop w:val="0"/>
      <w:marBottom w:val="0"/>
      <w:divBdr>
        <w:top w:val="none" w:sz="0" w:space="0" w:color="auto"/>
        <w:left w:val="none" w:sz="0" w:space="0" w:color="auto"/>
        <w:bottom w:val="none" w:sz="0" w:space="0" w:color="auto"/>
        <w:right w:val="none" w:sz="0" w:space="0" w:color="auto"/>
      </w:divBdr>
    </w:div>
    <w:div w:id="508132283">
      <w:bodyDiv w:val="1"/>
      <w:marLeft w:val="0"/>
      <w:marRight w:val="0"/>
      <w:marTop w:val="0"/>
      <w:marBottom w:val="0"/>
      <w:divBdr>
        <w:top w:val="none" w:sz="0" w:space="0" w:color="auto"/>
        <w:left w:val="none" w:sz="0" w:space="0" w:color="auto"/>
        <w:bottom w:val="none" w:sz="0" w:space="0" w:color="auto"/>
        <w:right w:val="none" w:sz="0" w:space="0" w:color="auto"/>
      </w:divBdr>
    </w:div>
    <w:div w:id="684598985">
      <w:bodyDiv w:val="1"/>
      <w:marLeft w:val="0"/>
      <w:marRight w:val="0"/>
      <w:marTop w:val="0"/>
      <w:marBottom w:val="0"/>
      <w:divBdr>
        <w:top w:val="none" w:sz="0" w:space="0" w:color="auto"/>
        <w:left w:val="none" w:sz="0" w:space="0" w:color="auto"/>
        <w:bottom w:val="none" w:sz="0" w:space="0" w:color="auto"/>
        <w:right w:val="none" w:sz="0" w:space="0" w:color="auto"/>
      </w:divBdr>
      <w:divsChild>
        <w:div w:id="2134667126">
          <w:marLeft w:val="360"/>
          <w:marRight w:val="0"/>
          <w:marTop w:val="200"/>
          <w:marBottom w:val="0"/>
          <w:divBdr>
            <w:top w:val="none" w:sz="0" w:space="0" w:color="auto"/>
            <w:left w:val="none" w:sz="0" w:space="0" w:color="auto"/>
            <w:bottom w:val="none" w:sz="0" w:space="0" w:color="auto"/>
            <w:right w:val="none" w:sz="0" w:space="0" w:color="auto"/>
          </w:divBdr>
        </w:div>
        <w:div w:id="1389836410">
          <w:marLeft w:val="360"/>
          <w:marRight w:val="0"/>
          <w:marTop w:val="200"/>
          <w:marBottom w:val="0"/>
          <w:divBdr>
            <w:top w:val="none" w:sz="0" w:space="0" w:color="auto"/>
            <w:left w:val="none" w:sz="0" w:space="0" w:color="auto"/>
            <w:bottom w:val="none" w:sz="0" w:space="0" w:color="auto"/>
            <w:right w:val="none" w:sz="0" w:space="0" w:color="auto"/>
          </w:divBdr>
        </w:div>
      </w:divsChild>
    </w:div>
    <w:div w:id="713240094">
      <w:bodyDiv w:val="1"/>
      <w:marLeft w:val="0"/>
      <w:marRight w:val="0"/>
      <w:marTop w:val="0"/>
      <w:marBottom w:val="0"/>
      <w:divBdr>
        <w:top w:val="none" w:sz="0" w:space="0" w:color="auto"/>
        <w:left w:val="none" w:sz="0" w:space="0" w:color="auto"/>
        <w:bottom w:val="none" w:sz="0" w:space="0" w:color="auto"/>
        <w:right w:val="none" w:sz="0" w:space="0" w:color="auto"/>
      </w:divBdr>
    </w:div>
    <w:div w:id="1123115638">
      <w:bodyDiv w:val="1"/>
      <w:marLeft w:val="0"/>
      <w:marRight w:val="0"/>
      <w:marTop w:val="0"/>
      <w:marBottom w:val="0"/>
      <w:divBdr>
        <w:top w:val="none" w:sz="0" w:space="0" w:color="auto"/>
        <w:left w:val="none" w:sz="0" w:space="0" w:color="auto"/>
        <w:bottom w:val="none" w:sz="0" w:space="0" w:color="auto"/>
        <w:right w:val="none" w:sz="0" w:space="0" w:color="auto"/>
      </w:divBdr>
      <w:divsChild>
        <w:div w:id="856162666">
          <w:marLeft w:val="360"/>
          <w:marRight w:val="0"/>
          <w:marTop w:val="200"/>
          <w:marBottom w:val="0"/>
          <w:divBdr>
            <w:top w:val="none" w:sz="0" w:space="0" w:color="auto"/>
            <w:left w:val="none" w:sz="0" w:space="0" w:color="auto"/>
            <w:bottom w:val="none" w:sz="0" w:space="0" w:color="auto"/>
            <w:right w:val="none" w:sz="0" w:space="0" w:color="auto"/>
          </w:divBdr>
        </w:div>
      </w:divsChild>
    </w:div>
    <w:div w:id="1215117466">
      <w:bodyDiv w:val="1"/>
      <w:marLeft w:val="0"/>
      <w:marRight w:val="0"/>
      <w:marTop w:val="0"/>
      <w:marBottom w:val="0"/>
      <w:divBdr>
        <w:top w:val="none" w:sz="0" w:space="0" w:color="auto"/>
        <w:left w:val="none" w:sz="0" w:space="0" w:color="auto"/>
        <w:bottom w:val="none" w:sz="0" w:space="0" w:color="auto"/>
        <w:right w:val="none" w:sz="0" w:space="0" w:color="auto"/>
      </w:divBdr>
    </w:div>
    <w:div w:id="1264679544">
      <w:bodyDiv w:val="1"/>
      <w:marLeft w:val="0"/>
      <w:marRight w:val="0"/>
      <w:marTop w:val="0"/>
      <w:marBottom w:val="0"/>
      <w:divBdr>
        <w:top w:val="none" w:sz="0" w:space="0" w:color="auto"/>
        <w:left w:val="none" w:sz="0" w:space="0" w:color="auto"/>
        <w:bottom w:val="none" w:sz="0" w:space="0" w:color="auto"/>
        <w:right w:val="none" w:sz="0" w:space="0" w:color="auto"/>
      </w:divBdr>
    </w:div>
    <w:div w:id="1316182930">
      <w:bodyDiv w:val="1"/>
      <w:marLeft w:val="0"/>
      <w:marRight w:val="0"/>
      <w:marTop w:val="0"/>
      <w:marBottom w:val="0"/>
      <w:divBdr>
        <w:top w:val="none" w:sz="0" w:space="0" w:color="auto"/>
        <w:left w:val="none" w:sz="0" w:space="0" w:color="auto"/>
        <w:bottom w:val="none" w:sz="0" w:space="0" w:color="auto"/>
        <w:right w:val="none" w:sz="0" w:space="0" w:color="auto"/>
      </w:divBdr>
      <w:divsChild>
        <w:div w:id="461464014">
          <w:marLeft w:val="0"/>
          <w:marRight w:val="0"/>
          <w:marTop w:val="0"/>
          <w:marBottom w:val="0"/>
          <w:divBdr>
            <w:top w:val="single" w:sz="2" w:space="0" w:color="E5E7EB"/>
            <w:left w:val="single" w:sz="2" w:space="0" w:color="E5E7EB"/>
            <w:bottom w:val="single" w:sz="2" w:space="0" w:color="E5E7EB"/>
            <w:right w:val="single" w:sz="2" w:space="0" w:color="E5E7EB"/>
          </w:divBdr>
        </w:div>
        <w:div w:id="1032607194">
          <w:marLeft w:val="0"/>
          <w:marRight w:val="0"/>
          <w:marTop w:val="0"/>
          <w:marBottom w:val="0"/>
          <w:divBdr>
            <w:top w:val="single" w:sz="2" w:space="0" w:color="E5E7EB"/>
            <w:left w:val="single" w:sz="2" w:space="0" w:color="E5E7EB"/>
            <w:bottom w:val="single" w:sz="2" w:space="0" w:color="E5E7EB"/>
            <w:right w:val="single" w:sz="2" w:space="0" w:color="E5E7EB"/>
          </w:divBdr>
        </w:div>
        <w:div w:id="503132126">
          <w:marLeft w:val="0"/>
          <w:marRight w:val="0"/>
          <w:marTop w:val="0"/>
          <w:marBottom w:val="0"/>
          <w:divBdr>
            <w:top w:val="single" w:sz="2" w:space="0" w:color="E5E7EB"/>
            <w:left w:val="single" w:sz="2" w:space="0" w:color="E5E7EB"/>
            <w:bottom w:val="single" w:sz="2" w:space="0" w:color="E5E7EB"/>
            <w:right w:val="single" w:sz="2" w:space="0" w:color="E5E7EB"/>
          </w:divBdr>
        </w:div>
        <w:div w:id="15679566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76658217">
      <w:bodyDiv w:val="1"/>
      <w:marLeft w:val="0"/>
      <w:marRight w:val="0"/>
      <w:marTop w:val="0"/>
      <w:marBottom w:val="0"/>
      <w:divBdr>
        <w:top w:val="none" w:sz="0" w:space="0" w:color="auto"/>
        <w:left w:val="none" w:sz="0" w:space="0" w:color="auto"/>
        <w:bottom w:val="none" w:sz="0" w:space="0" w:color="auto"/>
        <w:right w:val="none" w:sz="0" w:space="0" w:color="auto"/>
      </w:divBdr>
    </w:div>
    <w:div w:id="1386370288">
      <w:bodyDiv w:val="1"/>
      <w:marLeft w:val="0"/>
      <w:marRight w:val="0"/>
      <w:marTop w:val="0"/>
      <w:marBottom w:val="0"/>
      <w:divBdr>
        <w:top w:val="none" w:sz="0" w:space="0" w:color="auto"/>
        <w:left w:val="none" w:sz="0" w:space="0" w:color="auto"/>
        <w:bottom w:val="none" w:sz="0" w:space="0" w:color="auto"/>
        <w:right w:val="none" w:sz="0" w:space="0" w:color="auto"/>
      </w:divBdr>
      <w:divsChild>
        <w:div w:id="1261992375">
          <w:marLeft w:val="0"/>
          <w:marRight w:val="0"/>
          <w:marTop w:val="0"/>
          <w:marBottom w:val="0"/>
          <w:divBdr>
            <w:top w:val="single" w:sz="2" w:space="0" w:color="E5E7EB"/>
            <w:left w:val="single" w:sz="2" w:space="0" w:color="E5E7EB"/>
            <w:bottom w:val="single" w:sz="2" w:space="0" w:color="E5E7EB"/>
            <w:right w:val="single" w:sz="2" w:space="0" w:color="E5E7EB"/>
          </w:divBdr>
        </w:div>
        <w:div w:id="1694914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02963812">
      <w:bodyDiv w:val="1"/>
      <w:marLeft w:val="0"/>
      <w:marRight w:val="0"/>
      <w:marTop w:val="0"/>
      <w:marBottom w:val="0"/>
      <w:divBdr>
        <w:top w:val="none" w:sz="0" w:space="0" w:color="auto"/>
        <w:left w:val="none" w:sz="0" w:space="0" w:color="auto"/>
        <w:bottom w:val="none" w:sz="0" w:space="0" w:color="auto"/>
        <w:right w:val="none" w:sz="0" w:space="0" w:color="auto"/>
      </w:divBdr>
      <w:divsChild>
        <w:div w:id="1129277095">
          <w:marLeft w:val="0"/>
          <w:marRight w:val="0"/>
          <w:marTop w:val="0"/>
          <w:marBottom w:val="0"/>
          <w:divBdr>
            <w:top w:val="single" w:sz="2" w:space="0" w:color="E5E7EB"/>
            <w:left w:val="single" w:sz="2" w:space="0" w:color="E5E7EB"/>
            <w:bottom w:val="single" w:sz="2" w:space="0" w:color="E5E7EB"/>
            <w:right w:val="single" w:sz="2" w:space="0" w:color="E5E7EB"/>
          </w:divBdr>
        </w:div>
        <w:div w:id="949967045">
          <w:marLeft w:val="0"/>
          <w:marRight w:val="0"/>
          <w:marTop w:val="0"/>
          <w:marBottom w:val="0"/>
          <w:divBdr>
            <w:top w:val="single" w:sz="2" w:space="0" w:color="E5E7EB"/>
            <w:left w:val="single" w:sz="2" w:space="0" w:color="E5E7EB"/>
            <w:bottom w:val="single" w:sz="2" w:space="0" w:color="E5E7EB"/>
            <w:right w:val="single" w:sz="2" w:space="0" w:color="E5E7EB"/>
          </w:divBdr>
        </w:div>
        <w:div w:id="822696157">
          <w:marLeft w:val="0"/>
          <w:marRight w:val="0"/>
          <w:marTop w:val="0"/>
          <w:marBottom w:val="0"/>
          <w:divBdr>
            <w:top w:val="single" w:sz="2" w:space="0" w:color="E5E7EB"/>
            <w:left w:val="single" w:sz="2" w:space="0" w:color="E5E7EB"/>
            <w:bottom w:val="single" w:sz="2" w:space="0" w:color="E5E7EB"/>
            <w:right w:val="single" w:sz="2" w:space="0" w:color="E5E7EB"/>
          </w:divBdr>
        </w:div>
        <w:div w:id="11378022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61668862">
      <w:bodyDiv w:val="1"/>
      <w:marLeft w:val="0"/>
      <w:marRight w:val="0"/>
      <w:marTop w:val="0"/>
      <w:marBottom w:val="0"/>
      <w:divBdr>
        <w:top w:val="none" w:sz="0" w:space="0" w:color="auto"/>
        <w:left w:val="none" w:sz="0" w:space="0" w:color="auto"/>
        <w:bottom w:val="none" w:sz="0" w:space="0" w:color="auto"/>
        <w:right w:val="none" w:sz="0" w:space="0" w:color="auto"/>
      </w:divBdr>
      <w:divsChild>
        <w:div w:id="441387493">
          <w:marLeft w:val="720"/>
          <w:marRight w:val="0"/>
          <w:marTop w:val="200"/>
          <w:marBottom w:val="0"/>
          <w:divBdr>
            <w:top w:val="none" w:sz="0" w:space="0" w:color="auto"/>
            <w:left w:val="none" w:sz="0" w:space="0" w:color="auto"/>
            <w:bottom w:val="none" w:sz="0" w:space="0" w:color="auto"/>
            <w:right w:val="none" w:sz="0" w:space="0" w:color="auto"/>
          </w:divBdr>
        </w:div>
        <w:div w:id="1549806010">
          <w:marLeft w:val="720"/>
          <w:marRight w:val="0"/>
          <w:marTop w:val="200"/>
          <w:marBottom w:val="0"/>
          <w:divBdr>
            <w:top w:val="none" w:sz="0" w:space="0" w:color="auto"/>
            <w:left w:val="none" w:sz="0" w:space="0" w:color="auto"/>
            <w:bottom w:val="none" w:sz="0" w:space="0" w:color="auto"/>
            <w:right w:val="none" w:sz="0" w:space="0" w:color="auto"/>
          </w:divBdr>
        </w:div>
      </w:divsChild>
    </w:div>
    <w:div w:id="1671448224">
      <w:bodyDiv w:val="1"/>
      <w:marLeft w:val="0"/>
      <w:marRight w:val="0"/>
      <w:marTop w:val="0"/>
      <w:marBottom w:val="0"/>
      <w:divBdr>
        <w:top w:val="none" w:sz="0" w:space="0" w:color="auto"/>
        <w:left w:val="none" w:sz="0" w:space="0" w:color="auto"/>
        <w:bottom w:val="none" w:sz="0" w:space="0" w:color="auto"/>
        <w:right w:val="none" w:sz="0" w:space="0" w:color="auto"/>
      </w:divBdr>
      <w:divsChild>
        <w:div w:id="9375716">
          <w:marLeft w:val="0"/>
          <w:marRight w:val="0"/>
          <w:marTop w:val="0"/>
          <w:marBottom w:val="0"/>
          <w:divBdr>
            <w:top w:val="single" w:sz="2" w:space="0" w:color="E5E7EB"/>
            <w:left w:val="single" w:sz="2" w:space="0" w:color="E5E7EB"/>
            <w:bottom w:val="single" w:sz="2" w:space="0" w:color="E5E7EB"/>
            <w:right w:val="single" w:sz="2" w:space="0" w:color="E5E7EB"/>
          </w:divBdr>
        </w:div>
        <w:div w:id="5048987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4301671">
      <w:bodyDiv w:val="1"/>
      <w:marLeft w:val="0"/>
      <w:marRight w:val="0"/>
      <w:marTop w:val="0"/>
      <w:marBottom w:val="0"/>
      <w:divBdr>
        <w:top w:val="none" w:sz="0" w:space="0" w:color="auto"/>
        <w:left w:val="none" w:sz="0" w:space="0" w:color="auto"/>
        <w:bottom w:val="none" w:sz="0" w:space="0" w:color="auto"/>
        <w:right w:val="none" w:sz="0" w:space="0" w:color="auto"/>
      </w:divBdr>
      <w:divsChild>
        <w:div w:id="282927769">
          <w:marLeft w:val="360"/>
          <w:marRight w:val="0"/>
          <w:marTop w:val="200"/>
          <w:marBottom w:val="0"/>
          <w:divBdr>
            <w:top w:val="none" w:sz="0" w:space="0" w:color="auto"/>
            <w:left w:val="none" w:sz="0" w:space="0" w:color="auto"/>
            <w:bottom w:val="none" w:sz="0" w:space="0" w:color="auto"/>
            <w:right w:val="none" w:sz="0" w:space="0" w:color="auto"/>
          </w:divBdr>
        </w:div>
        <w:div w:id="320238974">
          <w:marLeft w:val="360"/>
          <w:marRight w:val="0"/>
          <w:marTop w:val="200"/>
          <w:marBottom w:val="0"/>
          <w:divBdr>
            <w:top w:val="none" w:sz="0" w:space="0" w:color="auto"/>
            <w:left w:val="none" w:sz="0" w:space="0" w:color="auto"/>
            <w:bottom w:val="none" w:sz="0" w:space="0" w:color="auto"/>
            <w:right w:val="none" w:sz="0" w:space="0" w:color="auto"/>
          </w:divBdr>
        </w:div>
        <w:div w:id="1889150115">
          <w:marLeft w:val="360"/>
          <w:marRight w:val="0"/>
          <w:marTop w:val="200"/>
          <w:marBottom w:val="0"/>
          <w:divBdr>
            <w:top w:val="none" w:sz="0" w:space="0" w:color="auto"/>
            <w:left w:val="none" w:sz="0" w:space="0" w:color="auto"/>
            <w:bottom w:val="none" w:sz="0" w:space="0" w:color="auto"/>
            <w:right w:val="none" w:sz="0" w:space="0" w:color="auto"/>
          </w:divBdr>
        </w:div>
        <w:div w:id="1629511417">
          <w:marLeft w:val="360"/>
          <w:marRight w:val="0"/>
          <w:marTop w:val="200"/>
          <w:marBottom w:val="0"/>
          <w:divBdr>
            <w:top w:val="none" w:sz="0" w:space="0" w:color="auto"/>
            <w:left w:val="none" w:sz="0" w:space="0" w:color="auto"/>
            <w:bottom w:val="none" w:sz="0" w:space="0" w:color="auto"/>
            <w:right w:val="none" w:sz="0" w:space="0" w:color="auto"/>
          </w:divBdr>
        </w:div>
        <w:div w:id="153569951">
          <w:marLeft w:val="360"/>
          <w:marRight w:val="0"/>
          <w:marTop w:val="200"/>
          <w:marBottom w:val="0"/>
          <w:divBdr>
            <w:top w:val="none" w:sz="0" w:space="0" w:color="auto"/>
            <w:left w:val="none" w:sz="0" w:space="0" w:color="auto"/>
            <w:bottom w:val="none" w:sz="0" w:space="0" w:color="auto"/>
            <w:right w:val="none" w:sz="0" w:space="0" w:color="auto"/>
          </w:divBdr>
        </w:div>
        <w:div w:id="41879037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chdalesafeguarding.com/rbsp/p/safeguarding-for-adults/mental-capacity" TargetMode="External"/><Relationship Id="rId13" Type="http://schemas.openxmlformats.org/officeDocument/2006/relationships/hyperlink" Target="http://www.capacityguide.org.uk" TargetMode="External"/><Relationship Id="rId18" Type="http://schemas.openxmlformats.org/officeDocument/2006/relationships/hyperlink" Target="http://www.capacityguide.org.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mentalcapacitytoolkit.co.uk/" TargetMode="External"/><Relationship Id="rId17" Type="http://schemas.openxmlformats.org/officeDocument/2006/relationships/hyperlink" Target="https://mentalcapacitytoolkit.co.uk/" TargetMode="External"/><Relationship Id="rId2" Type="http://schemas.openxmlformats.org/officeDocument/2006/relationships/styles" Target="styles.xml"/><Relationship Id="rId16" Type="http://schemas.openxmlformats.org/officeDocument/2006/relationships/hyperlink" Target="https://www.39essex.com/sites/default/files/2023-03/Mental%20Capacity%20Guidance%20Note%20Capacity%20Assessment%20March%202023.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9essex.com/sites/default/files/2023-03/Mental%20Capacity%20Guidance%20Note%20Capacity%20Assessment%20March%202023.pdf" TargetMode="External"/><Relationship Id="rId5" Type="http://schemas.openxmlformats.org/officeDocument/2006/relationships/footnotes" Target="footnotes.xml"/><Relationship Id="rId15" Type="http://schemas.openxmlformats.org/officeDocument/2006/relationships/hyperlink" Target="https://assets.publishing.service.gov.uk/government/uploads/system/uploads/attachment_data/file/921428/Mental-capacity-act-code-of-practice.pdf" TargetMode="External"/><Relationship Id="rId10" Type="http://schemas.openxmlformats.org/officeDocument/2006/relationships/hyperlink" Target="https://assets.publishing.service.gov.uk/government/uploads/system/uploads/attachment_data/file/921428/Mental-capacity-act-code-of-practice.pdf" TargetMode="External"/><Relationship Id="rId19" Type="http://schemas.openxmlformats.org/officeDocument/2006/relationships/hyperlink" Target="https://www.scie.org.uk/mca/practice/" TargetMode="External"/><Relationship Id="rId4" Type="http://schemas.openxmlformats.org/officeDocument/2006/relationships/webSettings" Target="webSettings.xml"/><Relationship Id="rId9" Type="http://schemas.openxmlformats.org/officeDocument/2006/relationships/hyperlink" Target="https://rochdalesafeguarding.com/rbsp/p/safeguarding-for-adults/mental-capacity" TargetMode="External"/><Relationship Id="rId14" Type="http://schemas.openxmlformats.org/officeDocument/2006/relationships/hyperlink" Target="https://www.scie.org.uk/mca/practic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Words>
  <Characters>21</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MCALLISTER, Faye (NHS NORTHAMPTONSHIRE ICB - 78H)</dc:creator>
  <cp:keywords/>
  <dc:description/>
  <cp:lastModifiedBy>Carl Travis</cp:lastModifiedBy>
  <cp:revision>2</cp:revision>
  <dcterms:created xsi:type="dcterms:W3CDTF">2026-01-27T12:41:00Z</dcterms:created>
  <dcterms:modified xsi:type="dcterms:W3CDTF">2026-01-27T12:41:00Z</dcterms:modified>
</cp:coreProperties>
</file>