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82423" w14:textId="7BB2354C" w:rsidR="00CC22D7" w:rsidRDefault="00F03C1D">
      <w:r w:rsidRPr="00D70FBC">
        <w:rPr>
          <w:noProof/>
          <w:lang w:eastAsia="en-GB"/>
        </w:rPr>
        <mc:AlternateContent>
          <mc:Choice Requires="wps">
            <w:drawing>
              <wp:anchor distT="0" distB="0" distL="114300" distR="114300" simplePos="0" relativeHeight="251634688" behindDoc="0" locked="0" layoutInCell="1" allowOverlap="1" wp14:anchorId="26153F48" wp14:editId="11DA55A5">
                <wp:simplePos x="0" y="0"/>
                <wp:positionH relativeFrom="column">
                  <wp:posOffset>6373586</wp:posOffset>
                </wp:positionH>
                <wp:positionV relativeFrom="paragraph">
                  <wp:posOffset>1649186</wp:posOffset>
                </wp:positionV>
                <wp:extent cx="3189514" cy="2803072"/>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189514" cy="2803072"/>
                        </a:xfrm>
                        <a:prstGeom prst="rect">
                          <a:avLst/>
                        </a:prstGeom>
                        <a:noFill/>
                        <a:ln w="6350">
                          <a:noFill/>
                        </a:ln>
                      </wps:spPr>
                      <wps:txbx>
                        <w:txbxContent>
                          <w:p w14:paraId="68CE362D" w14:textId="77777777" w:rsidR="0087274F" w:rsidRPr="00F03C1D" w:rsidRDefault="0087274F" w:rsidP="0087274F">
                            <w:pPr>
                              <w:spacing w:after="0"/>
                              <w:rPr>
                                <w:rFonts w:eastAsia="Times New Roman" w:cstheme="minorHAnsi"/>
                                <w:b/>
                                <w:bCs/>
                                <w:sz w:val="18"/>
                                <w:szCs w:val="18"/>
                                <w:lang w:eastAsia="en-GB"/>
                              </w:rPr>
                            </w:pPr>
                            <w:r w:rsidRPr="00F03C1D">
                              <w:rPr>
                                <w:rFonts w:eastAsia="Times New Roman" w:cstheme="minorHAnsi"/>
                                <w:b/>
                                <w:bCs/>
                                <w:sz w:val="18"/>
                                <w:szCs w:val="18"/>
                                <w:lang w:eastAsia="en-GB"/>
                              </w:rPr>
                              <w:t xml:space="preserve">What can happen in a closed culture? </w:t>
                            </w:r>
                          </w:p>
                          <w:p w14:paraId="424F904F" w14:textId="77777777"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The care given takes little account of the individual’s needs and personality </w:t>
                            </w:r>
                          </w:p>
                          <w:p w14:paraId="65E3D5ED" w14:textId="435F83C9"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Less focus on making sure people can see their family and have privacy </w:t>
                            </w:r>
                          </w:p>
                          <w:p w14:paraId="2C40F3FD" w14:textId="7D935A56"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Health conditions may not be recognised because the person’s behaviour is thought to be because of their dementia or learning disability </w:t>
                            </w:r>
                          </w:p>
                          <w:p w14:paraId="02DE715A" w14:textId="18FD9453"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Decisions are made without appropriate use of the Mental Capacity Act</w:t>
                            </w:r>
                          </w:p>
                          <w:p w14:paraId="1EFE7BD8" w14:textId="18422011"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People’s personal distress is not considered e.g. past trauma </w:t>
                            </w:r>
                          </w:p>
                          <w:p w14:paraId="23E1C930" w14:textId="77777777"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Care may be arranged that leads to disproportionate and </w:t>
                            </w:r>
                          </w:p>
                          <w:p w14:paraId="659993ED" w14:textId="27F0075D" w:rsidR="008C12EB" w:rsidRPr="00F03C1D" w:rsidRDefault="0087274F" w:rsidP="0087274F">
                            <w:pPr>
                              <w:spacing w:after="0"/>
                              <w:rPr>
                                <w:sz w:val="18"/>
                                <w:szCs w:val="18"/>
                              </w:rPr>
                            </w:pPr>
                            <w:r w:rsidRPr="00F03C1D">
                              <w:rPr>
                                <w:rFonts w:eastAsia="Times New Roman" w:cstheme="minorHAnsi"/>
                                <w:sz w:val="18"/>
                                <w:szCs w:val="18"/>
                                <w:lang w:eastAsia="en-GB"/>
                              </w:rPr>
                              <w:t>unnecessary infringements on the person’s liberty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53F48" id="_x0000_t202" coordsize="21600,21600" o:spt="202" path="m,l,21600r21600,l21600,xe">
                <v:stroke joinstyle="miter"/>
                <v:path gradientshapeok="t" o:connecttype="rect"/>
              </v:shapetype>
              <v:shape id="Text Box 44" o:spid="_x0000_s1026" type="#_x0000_t202" style="position:absolute;margin-left:501.85pt;margin-top:129.85pt;width:251.15pt;height:220.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p3MwIAAFsEAAAOAAAAZHJzL2Uyb0RvYy54bWysVE1v2zAMvQ/YfxB0X2zno02NOEXWIsOA&#10;oi2QDD0rshQbkEVNUmJnv36UHKdBt9Owi0KRNKn3HpnFfdcochTW1aALmo1SSoTmUNZ6X9Af2/WX&#10;OSXOM10yBVoU9CQcvV9+/rRoTS7GUIEqhSVYRLu8NQWtvDd5kjheiYa5ERihMSjBNszj1e6T0rIW&#10;qzcqGafpTdKCLY0FLpxD72MfpMtYX0rB/YuUTniiCopv8/G08dyFM1kuWL63zFQ1Pz+D/cMrGlZr&#10;bHop9cg8Iwdb/1GqqbkFB9KPODQJSFlzETEgmiz9gGZTMSMiFiTHmQtN7v+V5c/HV0vqsqDTKSWa&#10;NajRVnSefIWOoAv5aY3LMW1jMNF36EedB79DZ4DdSduEXwREMI5Mny7shmocnZNsfjfLsAvH2Hie&#10;TtLbcaiTvH9urPPfBDQkGAW1KF9klR2fnO9Th5TQTcO6VipKqDRpC3ozmaXxg0sEiyuNPQKI/rHB&#10;8t2ui6DnA5AdlCfEZ6GfEGf4usY3PDHnX5nFkUBIOOb+BQ+pAHvB2aKkAvvrb/6Qj0phlJIWR6yg&#10;7ueBWUGJ+q5Rw7tsOg0zGS/T2e0YL/Y6sruO6EPzADjFGS6U4dEM+V4NprTQvOE2rEJXDDHNsXdB&#10;/WA++H7wcZu4WK1iEk6hYf5JbwwPpQOrgeFt98asOcvgUcFnGIaR5R/U6HN7PVYHD7KOUgWee1bP&#10;9OMER7HP2xZW5Poes97/E5a/AQAA//8DAFBLAwQUAAYACAAAACEATx5W6OIAAAANAQAADwAAAGRy&#10;cy9kb3ducmV2LnhtbEyPPU/DMBCGdyT+g3VIbNROUNoS4lRVpAoJwdDShc2J3STCPofYbQO/nutU&#10;tnt1j96PYjU5y05mDL1HCclMADPYeN1jK2H/sXlYAgtRoVbWo5HwYwKsytubQuXan3FrTrvYMjLB&#10;kCsJXYxDznloOuNUmPnBIP0OfnQqkhxbrkd1JnNneSrEnDvVIyV0ajBVZ5qv3dFJeK0272pbp275&#10;a6uXt8N6+N5/ZlLe303rZ2DRTPEKw6U+VYeSOtX+iDowS1qIxwWxEtLsiY4Lkok57aslLESSAC8L&#10;/n9F+QcAAP//AwBQSwECLQAUAAYACAAAACEAtoM4kv4AAADhAQAAEwAAAAAAAAAAAAAAAAAAAAAA&#10;W0NvbnRlbnRfVHlwZXNdLnhtbFBLAQItABQABgAIAAAAIQA4/SH/1gAAAJQBAAALAAAAAAAAAAAA&#10;AAAAAC8BAABfcmVscy8ucmVsc1BLAQItABQABgAIAAAAIQDPqLp3MwIAAFsEAAAOAAAAAAAAAAAA&#10;AAAAAC4CAABkcnMvZTJvRG9jLnhtbFBLAQItABQABgAIAAAAIQBPHlbo4gAAAA0BAAAPAAAAAAAA&#10;AAAAAAAAAI0EAABkcnMvZG93bnJldi54bWxQSwUGAAAAAAQABADzAAAAnAUAAAAA&#10;" filled="f" stroked="f" strokeweight=".5pt">
                <v:textbox>
                  <w:txbxContent>
                    <w:p w14:paraId="68CE362D" w14:textId="77777777" w:rsidR="0087274F" w:rsidRPr="00F03C1D" w:rsidRDefault="0087274F" w:rsidP="0087274F">
                      <w:pPr>
                        <w:spacing w:after="0"/>
                        <w:rPr>
                          <w:rFonts w:eastAsia="Times New Roman" w:cstheme="minorHAnsi"/>
                          <w:b/>
                          <w:bCs/>
                          <w:sz w:val="18"/>
                          <w:szCs w:val="18"/>
                          <w:lang w:eastAsia="en-GB"/>
                        </w:rPr>
                      </w:pPr>
                      <w:r w:rsidRPr="00F03C1D">
                        <w:rPr>
                          <w:rFonts w:eastAsia="Times New Roman" w:cstheme="minorHAnsi"/>
                          <w:b/>
                          <w:bCs/>
                          <w:sz w:val="18"/>
                          <w:szCs w:val="18"/>
                          <w:lang w:eastAsia="en-GB"/>
                        </w:rPr>
                        <w:t xml:space="preserve">What can happen in a closed culture? </w:t>
                      </w:r>
                    </w:p>
                    <w:p w14:paraId="424F904F" w14:textId="77777777"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The care given takes little account of the individual’s needs and personality </w:t>
                      </w:r>
                    </w:p>
                    <w:p w14:paraId="65E3D5ED" w14:textId="435F83C9"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Less focus on making sure people can see their family and have privacy </w:t>
                      </w:r>
                    </w:p>
                    <w:p w14:paraId="2C40F3FD" w14:textId="7D935A56"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Health conditions may not be recognised because the person’s behaviour is thought to be because of their dementia or learning disability </w:t>
                      </w:r>
                    </w:p>
                    <w:p w14:paraId="02DE715A" w14:textId="18FD9453"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Decisions are made without appropriate use of the Mental Capacity Act</w:t>
                      </w:r>
                    </w:p>
                    <w:p w14:paraId="1EFE7BD8" w14:textId="18422011"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People’s personal distress is not considered e.g. past trauma </w:t>
                      </w:r>
                    </w:p>
                    <w:p w14:paraId="23E1C930" w14:textId="77777777" w:rsidR="0087274F" w:rsidRPr="00F03C1D" w:rsidRDefault="0087274F" w:rsidP="0087274F">
                      <w:pPr>
                        <w:spacing w:after="0"/>
                        <w:rPr>
                          <w:rFonts w:eastAsia="Times New Roman" w:cstheme="minorHAnsi"/>
                          <w:sz w:val="18"/>
                          <w:szCs w:val="18"/>
                          <w:lang w:eastAsia="en-GB"/>
                        </w:rPr>
                      </w:pPr>
                      <w:r w:rsidRPr="00F03C1D">
                        <w:rPr>
                          <w:rFonts w:eastAsia="Times New Roman" w:cstheme="minorHAnsi"/>
                          <w:sz w:val="18"/>
                          <w:szCs w:val="18"/>
                          <w:lang w:eastAsia="en-GB"/>
                        </w:rPr>
                        <w:t xml:space="preserve">• Care may be arranged that leads to disproportionate and </w:t>
                      </w:r>
                    </w:p>
                    <w:p w14:paraId="659993ED" w14:textId="27F0075D" w:rsidR="008C12EB" w:rsidRPr="00F03C1D" w:rsidRDefault="0087274F" w:rsidP="0087274F">
                      <w:pPr>
                        <w:spacing w:after="0"/>
                        <w:rPr>
                          <w:sz w:val="18"/>
                          <w:szCs w:val="18"/>
                        </w:rPr>
                      </w:pPr>
                      <w:r w:rsidRPr="00F03C1D">
                        <w:rPr>
                          <w:rFonts w:eastAsia="Times New Roman" w:cstheme="minorHAnsi"/>
                          <w:sz w:val="18"/>
                          <w:szCs w:val="18"/>
                          <w:lang w:eastAsia="en-GB"/>
                        </w:rPr>
                        <w:t>unnecessary infringements on the person’s liberty</w:t>
                      </w:r>
                    </w:p>
                  </w:txbxContent>
                </v:textbox>
              </v:shape>
            </w:pict>
          </mc:Fallback>
        </mc:AlternateContent>
      </w:r>
      <w:r w:rsidR="00806E72" w:rsidRPr="00D70FBC">
        <w:rPr>
          <w:noProof/>
          <w:lang w:eastAsia="en-GB"/>
        </w:rPr>
        <mc:AlternateContent>
          <mc:Choice Requires="wps">
            <w:drawing>
              <wp:anchor distT="0" distB="0" distL="114300" distR="114300" simplePos="0" relativeHeight="251637760" behindDoc="0" locked="0" layoutInCell="1" allowOverlap="1" wp14:anchorId="1A3D31E9" wp14:editId="23D4A626">
                <wp:simplePos x="0" y="0"/>
                <wp:positionH relativeFrom="column">
                  <wp:posOffset>6286500</wp:posOffset>
                </wp:positionH>
                <wp:positionV relativeFrom="paragraph">
                  <wp:posOffset>4112260</wp:posOffset>
                </wp:positionV>
                <wp:extent cx="3448050" cy="27813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448050" cy="2781300"/>
                        </a:xfrm>
                        <a:prstGeom prst="rect">
                          <a:avLst/>
                        </a:prstGeom>
                        <a:noFill/>
                        <a:ln w="6350">
                          <a:noFill/>
                        </a:ln>
                      </wps:spPr>
                      <wps:txbx>
                        <w:txbxContent>
                          <w:p w14:paraId="387BCE93" w14:textId="4A6BA08A" w:rsidR="0087274F" w:rsidRPr="00806E72" w:rsidRDefault="00456AF7" w:rsidP="00F03C1D">
                            <w:pPr>
                              <w:spacing w:after="0"/>
                              <w:rPr>
                                <w:b/>
                                <w:bCs/>
                                <w:sz w:val="18"/>
                                <w:szCs w:val="18"/>
                              </w:rPr>
                            </w:pPr>
                            <w:r w:rsidRPr="00806E72">
                              <w:rPr>
                                <w:b/>
                                <w:bCs/>
                                <w:sz w:val="18"/>
                                <w:szCs w:val="18"/>
                              </w:rPr>
                              <w:t>S</w:t>
                            </w:r>
                            <w:r w:rsidR="0087274F" w:rsidRPr="00806E72">
                              <w:rPr>
                                <w:b/>
                                <w:bCs/>
                                <w:sz w:val="18"/>
                                <w:szCs w:val="18"/>
                              </w:rPr>
                              <w:t xml:space="preserve">igns of a ‘closed culture’ </w:t>
                            </w:r>
                            <w:r w:rsidRPr="00806E72">
                              <w:rPr>
                                <w:b/>
                                <w:bCs/>
                                <w:sz w:val="18"/>
                                <w:szCs w:val="18"/>
                              </w:rPr>
                              <w:t>(CQC 2022)</w:t>
                            </w:r>
                          </w:p>
                          <w:p w14:paraId="10E67912" w14:textId="32BEDFDA" w:rsidR="00456AF7" w:rsidRPr="00806E72" w:rsidRDefault="00456AF7" w:rsidP="00F03C1D">
                            <w:pPr>
                              <w:pStyle w:val="ListParagraph"/>
                              <w:numPr>
                                <w:ilvl w:val="0"/>
                                <w:numId w:val="11"/>
                              </w:numPr>
                              <w:spacing w:after="0"/>
                              <w:rPr>
                                <w:sz w:val="18"/>
                                <w:szCs w:val="18"/>
                              </w:rPr>
                            </w:pPr>
                            <w:r w:rsidRPr="00806E72">
                              <w:rPr>
                                <w:sz w:val="18"/>
                                <w:szCs w:val="18"/>
                              </w:rPr>
                              <w:t>Staff not understanding or speaking warmly about the people they are caring for.</w:t>
                            </w:r>
                          </w:p>
                          <w:p w14:paraId="74BF5099" w14:textId="77777777" w:rsidR="00456AF7" w:rsidRPr="00806E72" w:rsidRDefault="00456AF7" w:rsidP="00F03C1D">
                            <w:pPr>
                              <w:pStyle w:val="ListParagraph"/>
                              <w:numPr>
                                <w:ilvl w:val="0"/>
                                <w:numId w:val="11"/>
                              </w:numPr>
                              <w:spacing w:after="0"/>
                              <w:rPr>
                                <w:sz w:val="18"/>
                                <w:szCs w:val="18"/>
                              </w:rPr>
                            </w:pPr>
                            <w:r w:rsidRPr="00806E72">
                              <w:rPr>
                                <w:sz w:val="18"/>
                                <w:szCs w:val="18"/>
                              </w:rPr>
                              <w:t>Staff belittling, excluding or taunting people.</w:t>
                            </w:r>
                          </w:p>
                          <w:p w14:paraId="6A83EC19" w14:textId="77777777" w:rsidR="00456AF7" w:rsidRPr="00806E72" w:rsidRDefault="00456AF7" w:rsidP="00F03C1D">
                            <w:pPr>
                              <w:pStyle w:val="ListParagraph"/>
                              <w:numPr>
                                <w:ilvl w:val="0"/>
                                <w:numId w:val="11"/>
                              </w:numPr>
                              <w:spacing w:after="0"/>
                              <w:rPr>
                                <w:sz w:val="18"/>
                                <w:szCs w:val="18"/>
                              </w:rPr>
                            </w:pPr>
                            <w:r w:rsidRPr="00806E72">
                              <w:rPr>
                                <w:sz w:val="18"/>
                                <w:szCs w:val="18"/>
                              </w:rPr>
                              <w:t>Care plans not being individualised or reflecting the person's voice.</w:t>
                            </w:r>
                          </w:p>
                          <w:p w14:paraId="62057849" w14:textId="3A4FC9B4" w:rsidR="00456AF7" w:rsidRPr="00806E72" w:rsidRDefault="00456AF7" w:rsidP="00F03C1D">
                            <w:pPr>
                              <w:pStyle w:val="ListParagraph"/>
                              <w:numPr>
                                <w:ilvl w:val="0"/>
                                <w:numId w:val="11"/>
                              </w:numPr>
                              <w:spacing w:after="0"/>
                              <w:rPr>
                                <w:sz w:val="18"/>
                                <w:szCs w:val="18"/>
                              </w:rPr>
                            </w:pPr>
                            <w:r w:rsidRPr="00806E72">
                              <w:rPr>
                                <w:sz w:val="18"/>
                                <w:szCs w:val="18"/>
                              </w:rPr>
                              <w:t xml:space="preserve">A lack of reasonable adjustments </w:t>
                            </w:r>
                          </w:p>
                          <w:p w14:paraId="06E4765E" w14:textId="77777777" w:rsidR="00456AF7" w:rsidRPr="00806E72" w:rsidRDefault="00456AF7" w:rsidP="00F03C1D">
                            <w:pPr>
                              <w:pStyle w:val="ListParagraph"/>
                              <w:numPr>
                                <w:ilvl w:val="0"/>
                                <w:numId w:val="11"/>
                              </w:numPr>
                              <w:spacing w:after="0"/>
                              <w:rPr>
                                <w:sz w:val="18"/>
                                <w:szCs w:val="18"/>
                              </w:rPr>
                            </w:pPr>
                            <w:r w:rsidRPr="00806E72">
                              <w:rPr>
                                <w:sz w:val="18"/>
                                <w:szCs w:val="18"/>
                              </w:rPr>
                              <w:t>Poor or absent communication plans for people who have communication needs and or communication plans not being followed.</w:t>
                            </w:r>
                          </w:p>
                          <w:p w14:paraId="0DD823EB" w14:textId="77777777" w:rsidR="00456AF7" w:rsidRPr="00806E72" w:rsidRDefault="00456AF7" w:rsidP="00F03C1D">
                            <w:pPr>
                              <w:pStyle w:val="ListParagraph"/>
                              <w:numPr>
                                <w:ilvl w:val="0"/>
                                <w:numId w:val="11"/>
                              </w:numPr>
                              <w:spacing w:after="0"/>
                              <w:rPr>
                                <w:sz w:val="18"/>
                                <w:szCs w:val="18"/>
                              </w:rPr>
                            </w:pPr>
                            <w:r w:rsidRPr="00806E72">
                              <w:rPr>
                                <w:sz w:val="18"/>
                                <w:szCs w:val="18"/>
                              </w:rPr>
                              <w:t>Restrictions, including restraint, long-term segregation and prolonged seclusion, being imposed on people without an assessment of need, legal authority/legitimate aim or that have been imposed legitimately but are not subject to review and or do not ease over time.</w:t>
                            </w:r>
                          </w:p>
                          <w:p w14:paraId="2C5C3C17" w14:textId="4EC5B8DC" w:rsidR="008C12EB" w:rsidRPr="00456AF7" w:rsidRDefault="008C12EB" w:rsidP="0087274F">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D31E9" id="Text Box 45" o:spid="_x0000_s1027" type="#_x0000_t202" style="position:absolute;margin-left:495pt;margin-top:323.8pt;width:271.5pt;height:21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TpLgIAAFQEAAAOAAAAZHJzL2Uyb0RvYy54bWysVE1v2zAMvQ/YfxB0X5zPNjPiFFmLDAOC&#10;tkAy9KzIcmLAFjVJiZ39+j3JSZt1Ow27yBRJ8ePx0bO7tq7YUVlXks74oNfnTGlJeal3Gf++WX6a&#10;cua80LmoSKuMn5Tjd/OPH2aNSdWQ9lTlyjIE0S5tTMb33ps0SZzcq1q4HhmlYSzI1sLjandJbkWD&#10;6HWVDPv9m6QhmxtLUjkH7UNn5PMYvyiU9E9F4ZRnVcZRm4+njec2nMl8JtKdFWZfynMZ4h+qqEWp&#10;kfQ11IPwgh1s+UeoupSWHBW+J6lOqChKqWIP6GbQf9fNei+Mir0AHGdeYXL/L6x8PD5bVuYZH084&#10;06LGjDaq9ewLtQwq4NMYl8JtbeDoW+gx54veQRnabgtbhy8aYrAD6dMruiGahHI0Hk/7E5gkbMPb&#10;6WDUj/gnb8+Ndf6ropoFIeMW44uoiuPKeZQC14tLyKZpWVZVHGGlWZPxmxHi/2bBi0rjYWiiKzZI&#10;vt225862lJ/QmKWOGs7IZYnkK+H8s7DgAgoGv/0TjqIiJKGzxNme7M+/6YM/RgQrZw24lXH34yCs&#10;4qz6pjG8z4PxOJAxXsaT2yEu9tqyvbboQ31PoO8Am2RkFIO/ry5iYal+wRosQlaYhJbInXF/Ee99&#10;x3iskVSLRXQC/YzwK702MoQOoAVoN+2LsOaMv8foHunCQpG+G0Pn28G9OHgqyjijAHCH6hl3UDeO&#10;7rxmYTeu79Hr7Wcw/wUAAP//AwBQSwMEFAAGAAgAAAAhAG/zNHnkAAAADQEAAA8AAABkcnMvZG93&#10;bnJldi54bWxMj81OwzAQhO9IvIO1SNyoTUtCGuJUVaQKCcGhpRduTrxNIvwTYrcNPD3bE9x2d0az&#10;3xSryRp2wjH03km4nwlg6Bqve9dK2L9v7jJgISqnlfEOJXxjgFV5fVWoXPuz2+JpF1tGIS7kSkIX&#10;45BzHpoOrQozP6Aj7eBHqyKtY8v1qM4Ubg2fC5Fyq3pHHzo1YNVh87k7Wgkv1eZNbeu5zX5M9fx6&#10;WA9f+49Eytubaf0ELOIU/8xwwSd0KImp9kenAzMSlktBXaKE9OExBXZxJIsFnWqaRJakwMuC/29R&#10;/gIAAP//AwBQSwECLQAUAAYACAAAACEAtoM4kv4AAADhAQAAEwAAAAAAAAAAAAAAAAAAAAAAW0Nv&#10;bnRlbnRfVHlwZXNdLnhtbFBLAQItABQABgAIAAAAIQA4/SH/1gAAAJQBAAALAAAAAAAAAAAAAAAA&#10;AC8BAABfcmVscy8ucmVsc1BLAQItABQABgAIAAAAIQDxO6TpLgIAAFQEAAAOAAAAAAAAAAAAAAAA&#10;AC4CAABkcnMvZTJvRG9jLnhtbFBLAQItABQABgAIAAAAIQBv8zR55AAAAA0BAAAPAAAAAAAAAAAA&#10;AAAAAIgEAABkcnMvZG93bnJldi54bWxQSwUGAAAAAAQABADzAAAAmQUAAAAA&#10;" filled="f" stroked="f" strokeweight=".5pt">
                <v:textbox>
                  <w:txbxContent>
                    <w:p w14:paraId="387BCE93" w14:textId="4A6BA08A" w:rsidR="0087274F" w:rsidRPr="00806E72" w:rsidRDefault="00456AF7" w:rsidP="00F03C1D">
                      <w:pPr>
                        <w:spacing w:after="0"/>
                        <w:rPr>
                          <w:b/>
                          <w:bCs/>
                          <w:sz w:val="18"/>
                          <w:szCs w:val="18"/>
                        </w:rPr>
                      </w:pPr>
                      <w:r w:rsidRPr="00806E72">
                        <w:rPr>
                          <w:b/>
                          <w:bCs/>
                          <w:sz w:val="18"/>
                          <w:szCs w:val="18"/>
                        </w:rPr>
                        <w:t>S</w:t>
                      </w:r>
                      <w:r w:rsidR="0087274F" w:rsidRPr="00806E72">
                        <w:rPr>
                          <w:b/>
                          <w:bCs/>
                          <w:sz w:val="18"/>
                          <w:szCs w:val="18"/>
                        </w:rPr>
                        <w:t xml:space="preserve">igns of a ‘closed culture’ </w:t>
                      </w:r>
                      <w:r w:rsidRPr="00806E72">
                        <w:rPr>
                          <w:b/>
                          <w:bCs/>
                          <w:sz w:val="18"/>
                          <w:szCs w:val="18"/>
                        </w:rPr>
                        <w:t>(CQC 2022)</w:t>
                      </w:r>
                    </w:p>
                    <w:p w14:paraId="10E67912" w14:textId="32BEDFDA" w:rsidR="00456AF7" w:rsidRPr="00806E72" w:rsidRDefault="00456AF7" w:rsidP="00F03C1D">
                      <w:pPr>
                        <w:pStyle w:val="ListParagraph"/>
                        <w:numPr>
                          <w:ilvl w:val="0"/>
                          <w:numId w:val="11"/>
                        </w:numPr>
                        <w:spacing w:after="0"/>
                        <w:rPr>
                          <w:sz w:val="18"/>
                          <w:szCs w:val="18"/>
                        </w:rPr>
                      </w:pPr>
                      <w:r w:rsidRPr="00806E72">
                        <w:rPr>
                          <w:sz w:val="18"/>
                          <w:szCs w:val="18"/>
                        </w:rPr>
                        <w:t>Staff not understanding or speaking warmly about the people they are caring for.</w:t>
                      </w:r>
                    </w:p>
                    <w:p w14:paraId="74BF5099" w14:textId="77777777" w:rsidR="00456AF7" w:rsidRPr="00806E72" w:rsidRDefault="00456AF7" w:rsidP="00F03C1D">
                      <w:pPr>
                        <w:pStyle w:val="ListParagraph"/>
                        <w:numPr>
                          <w:ilvl w:val="0"/>
                          <w:numId w:val="11"/>
                        </w:numPr>
                        <w:spacing w:after="0"/>
                        <w:rPr>
                          <w:sz w:val="18"/>
                          <w:szCs w:val="18"/>
                        </w:rPr>
                      </w:pPr>
                      <w:r w:rsidRPr="00806E72">
                        <w:rPr>
                          <w:sz w:val="18"/>
                          <w:szCs w:val="18"/>
                        </w:rPr>
                        <w:t>Staff belittling, excluding or taunting people.</w:t>
                      </w:r>
                    </w:p>
                    <w:p w14:paraId="6A83EC19" w14:textId="77777777" w:rsidR="00456AF7" w:rsidRPr="00806E72" w:rsidRDefault="00456AF7" w:rsidP="00F03C1D">
                      <w:pPr>
                        <w:pStyle w:val="ListParagraph"/>
                        <w:numPr>
                          <w:ilvl w:val="0"/>
                          <w:numId w:val="11"/>
                        </w:numPr>
                        <w:spacing w:after="0"/>
                        <w:rPr>
                          <w:sz w:val="18"/>
                          <w:szCs w:val="18"/>
                        </w:rPr>
                      </w:pPr>
                      <w:r w:rsidRPr="00806E72">
                        <w:rPr>
                          <w:sz w:val="18"/>
                          <w:szCs w:val="18"/>
                        </w:rPr>
                        <w:t>Care plans not being individualised or reflecting the person's voice.</w:t>
                      </w:r>
                    </w:p>
                    <w:p w14:paraId="62057849" w14:textId="3A4FC9B4" w:rsidR="00456AF7" w:rsidRPr="00806E72" w:rsidRDefault="00456AF7" w:rsidP="00F03C1D">
                      <w:pPr>
                        <w:pStyle w:val="ListParagraph"/>
                        <w:numPr>
                          <w:ilvl w:val="0"/>
                          <w:numId w:val="11"/>
                        </w:numPr>
                        <w:spacing w:after="0"/>
                        <w:rPr>
                          <w:sz w:val="18"/>
                          <w:szCs w:val="18"/>
                        </w:rPr>
                      </w:pPr>
                      <w:r w:rsidRPr="00806E72">
                        <w:rPr>
                          <w:sz w:val="18"/>
                          <w:szCs w:val="18"/>
                        </w:rPr>
                        <w:t xml:space="preserve">A lack of reasonable adjustments </w:t>
                      </w:r>
                    </w:p>
                    <w:p w14:paraId="06E4765E" w14:textId="77777777" w:rsidR="00456AF7" w:rsidRPr="00806E72" w:rsidRDefault="00456AF7" w:rsidP="00F03C1D">
                      <w:pPr>
                        <w:pStyle w:val="ListParagraph"/>
                        <w:numPr>
                          <w:ilvl w:val="0"/>
                          <w:numId w:val="11"/>
                        </w:numPr>
                        <w:spacing w:after="0"/>
                        <w:rPr>
                          <w:sz w:val="18"/>
                          <w:szCs w:val="18"/>
                        </w:rPr>
                      </w:pPr>
                      <w:r w:rsidRPr="00806E72">
                        <w:rPr>
                          <w:sz w:val="18"/>
                          <w:szCs w:val="18"/>
                        </w:rPr>
                        <w:t>Poor or absent communication plans for people who have communication needs and or communication plans not being followed.</w:t>
                      </w:r>
                    </w:p>
                    <w:p w14:paraId="0DD823EB" w14:textId="77777777" w:rsidR="00456AF7" w:rsidRPr="00806E72" w:rsidRDefault="00456AF7" w:rsidP="00F03C1D">
                      <w:pPr>
                        <w:pStyle w:val="ListParagraph"/>
                        <w:numPr>
                          <w:ilvl w:val="0"/>
                          <w:numId w:val="11"/>
                        </w:numPr>
                        <w:spacing w:after="0"/>
                        <w:rPr>
                          <w:sz w:val="18"/>
                          <w:szCs w:val="18"/>
                        </w:rPr>
                      </w:pPr>
                      <w:r w:rsidRPr="00806E72">
                        <w:rPr>
                          <w:sz w:val="18"/>
                          <w:szCs w:val="18"/>
                        </w:rPr>
                        <w:t>Restrictions, including restraint, long-term segregation and prolonged seclusion, being imposed on people without an assessment of need, legal authority/legitimate aim or that have been imposed legitimately but are not subject to review and or do not ease over time.</w:t>
                      </w:r>
                    </w:p>
                    <w:p w14:paraId="2C5C3C17" w14:textId="4EC5B8DC" w:rsidR="008C12EB" w:rsidRPr="00456AF7" w:rsidRDefault="008C12EB" w:rsidP="0087274F">
                      <w:pPr>
                        <w:spacing w:after="0"/>
                        <w:rPr>
                          <w:sz w:val="16"/>
                          <w:szCs w:val="16"/>
                        </w:rPr>
                      </w:pPr>
                    </w:p>
                  </w:txbxContent>
                </v:textbox>
              </v:shape>
            </w:pict>
          </mc:Fallback>
        </mc:AlternateContent>
      </w:r>
      <w:r w:rsidR="00806E72" w:rsidRPr="00D70FBC">
        <w:rPr>
          <w:noProof/>
          <w:lang w:eastAsia="en-GB"/>
        </w:rPr>
        <mc:AlternateContent>
          <mc:Choice Requires="wps">
            <w:drawing>
              <wp:anchor distT="0" distB="0" distL="114300" distR="114300" simplePos="0" relativeHeight="251655168" behindDoc="0" locked="0" layoutInCell="1" allowOverlap="1" wp14:anchorId="104B08F8" wp14:editId="5E868473">
                <wp:simplePos x="0" y="0"/>
                <wp:positionH relativeFrom="column">
                  <wp:posOffset>-800100</wp:posOffset>
                </wp:positionH>
                <wp:positionV relativeFrom="paragraph">
                  <wp:posOffset>4191000</wp:posOffset>
                </wp:positionV>
                <wp:extent cx="3371850" cy="20955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371850" cy="2095500"/>
                        </a:xfrm>
                        <a:prstGeom prst="rect">
                          <a:avLst/>
                        </a:prstGeom>
                        <a:noFill/>
                        <a:ln w="6350">
                          <a:noFill/>
                        </a:ln>
                      </wps:spPr>
                      <wps:txbx>
                        <w:txbxContent>
                          <w:p w14:paraId="4E784C62" w14:textId="3ED202D5" w:rsidR="0087274F" w:rsidRPr="00806E72" w:rsidRDefault="0087274F" w:rsidP="0087274F">
                            <w:pPr>
                              <w:spacing w:after="0"/>
                              <w:rPr>
                                <w:rFonts w:ascii="Calibri" w:eastAsia="Calibri" w:hAnsi="Calibri" w:cs="Calibri"/>
                                <w:b/>
                                <w:bCs/>
                                <w:color w:val="000000"/>
                                <w:sz w:val="20"/>
                                <w:szCs w:val="20"/>
                                <w:lang w:eastAsia="en-GB"/>
                              </w:rPr>
                            </w:pPr>
                            <w:r w:rsidRPr="00806E72">
                              <w:rPr>
                                <w:rFonts w:ascii="Calibri" w:eastAsia="Calibri" w:hAnsi="Calibri" w:cs="Calibri"/>
                                <w:b/>
                                <w:bCs/>
                                <w:color w:val="000000"/>
                                <w:sz w:val="20"/>
                                <w:szCs w:val="20"/>
                                <w:lang w:eastAsia="en-GB"/>
                              </w:rPr>
                              <w:t>Signs of a ‘closed culture’ cont</w:t>
                            </w:r>
                            <w:r w:rsidR="00496BCC" w:rsidRPr="00806E72">
                              <w:rPr>
                                <w:rFonts w:ascii="Calibri" w:eastAsia="Calibri" w:hAnsi="Calibri" w:cs="Calibri"/>
                                <w:b/>
                                <w:bCs/>
                                <w:color w:val="000000"/>
                                <w:sz w:val="20"/>
                                <w:szCs w:val="20"/>
                                <w:lang w:eastAsia="en-GB"/>
                              </w:rPr>
                              <w:t>inued (CQC 2022)</w:t>
                            </w:r>
                          </w:p>
                          <w:p w14:paraId="14C5D77A" w14:textId="03837DAC" w:rsidR="00806E72" w:rsidRPr="00806E72" w:rsidRDefault="00806E72" w:rsidP="00806E72">
                            <w:pPr>
                              <w:pStyle w:val="ListParagraph"/>
                              <w:numPr>
                                <w:ilvl w:val="0"/>
                                <w:numId w:val="12"/>
                              </w:numPr>
                              <w:rPr>
                                <w:rFonts w:ascii="Calibri" w:eastAsia="Calibri" w:hAnsi="Calibri" w:cs="Calibri"/>
                                <w:color w:val="000000"/>
                                <w:sz w:val="20"/>
                                <w:szCs w:val="20"/>
                                <w:lang w:eastAsia="en-GB"/>
                              </w:rPr>
                            </w:pPr>
                            <w:r w:rsidRPr="00806E72">
                              <w:rPr>
                                <w:rFonts w:ascii="Calibri" w:eastAsia="Calibri" w:hAnsi="Calibri" w:cs="Calibri"/>
                                <w:color w:val="000000"/>
                                <w:sz w:val="20"/>
                                <w:szCs w:val="20"/>
                                <w:lang w:eastAsia="en-GB"/>
                              </w:rPr>
                              <w:t>Blanket restrictions are in place and are not necessarily the least restrictive option.</w:t>
                            </w:r>
                          </w:p>
                          <w:p w14:paraId="7075FF05" w14:textId="0E956810" w:rsidR="00456AF7" w:rsidRPr="00806E72" w:rsidRDefault="00456AF7" w:rsidP="00456AF7">
                            <w:pPr>
                              <w:pStyle w:val="ListParagraph"/>
                              <w:numPr>
                                <w:ilvl w:val="0"/>
                                <w:numId w:val="12"/>
                              </w:numPr>
                              <w:spacing w:after="0"/>
                              <w:rPr>
                                <w:rFonts w:ascii="Calibri" w:eastAsia="Calibri" w:hAnsi="Calibri" w:cs="Calibri"/>
                                <w:color w:val="000000"/>
                                <w:sz w:val="20"/>
                                <w:szCs w:val="20"/>
                                <w:lang w:eastAsia="en-GB"/>
                              </w:rPr>
                            </w:pPr>
                            <w:r w:rsidRPr="00806E72">
                              <w:rPr>
                                <w:rFonts w:ascii="Calibri" w:eastAsia="Calibri" w:hAnsi="Calibri" w:cs="Calibri"/>
                                <w:color w:val="000000"/>
                                <w:sz w:val="20"/>
                                <w:szCs w:val="20"/>
                                <w:lang w:eastAsia="en-GB"/>
                              </w:rPr>
                              <w:t>People being asked to go to their rooms or another area and prevented from leaving.</w:t>
                            </w:r>
                          </w:p>
                          <w:p w14:paraId="1FBD3EE2" w14:textId="77777777" w:rsidR="00456AF7" w:rsidRPr="00806E72" w:rsidRDefault="00456AF7" w:rsidP="00456AF7">
                            <w:pPr>
                              <w:pStyle w:val="ListParagraph"/>
                              <w:numPr>
                                <w:ilvl w:val="0"/>
                                <w:numId w:val="12"/>
                              </w:numPr>
                              <w:spacing w:after="0"/>
                              <w:rPr>
                                <w:rFonts w:ascii="Calibri" w:eastAsia="Calibri" w:hAnsi="Calibri" w:cs="Calibri"/>
                                <w:color w:val="000000"/>
                                <w:sz w:val="20"/>
                                <w:szCs w:val="20"/>
                                <w:lang w:eastAsia="en-GB"/>
                              </w:rPr>
                            </w:pPr>
                            <w:r w:rsidRPr="00806E72">
                              <w:rPr>
                                <w:rFonts w:ascii="Calibri" w:eastAsia="Calibri" w:hAnsi="Calibri" w:cs="Calibri"/>
                                <w:color w:val="000000"/>
                                <w:sz w:val="20"/>
                                <w:szCs w:val="20"/>
                                <w:lang w:eastAsia="en-GB"/>
                              </w:rPr>
                              <w:t>Poor application or understanding of the Mental Capacity Act (MCA) and Mental Health Act (MHA), including not following the MCA, DoLS and MHA Codes of Practice.</w:t>
                            </w:r>
                          </w:p>
                          <w:p w14:paraId="3A2222AB" w14:textId="77777777" w:rsidR="00456AF7" w:rsidRPr="00806E72" w:rsidRDefault="00456AF7" w:rsidP="00456AF7">
                            <w:pPr>
                              <w:pStyle w:val="ListParagraph"/>
                              <w:numPr>
                                <w:ilvl w:val="0"/>
                                <w:numId w:val="12"/>
                              </w:numPr>
                              <w:spacing w:after="0"/>
                              <w:rPr>
                                <w:rFonts w:ascii="Calibri" w:eastAsia="Calibri" w:hAnsi="Calibri" w:cs="Calibri"/>
                                <w:color w:val="000000"/>
                                <w:sz w:val="20"/>
                                <w:szCs w:val="20"/>
                                <w:lang w:eastAsia="en-GB"/>
                              </w:rPr>
                            </w:pPr>
                            <w:r w:rsidRPr="00806E72">
                              <w:rPr>
                                <w:rFonts w:ascii="Calibri" w:eastAsia="Calibri" w:hAnsi="Calibri" w:cs="Calibri"/>
                                <w:color w:val="000000"/>
                                <w:sz w:val="20"/>
                                <w:szCs w:val="20"/>
                                <w:lang w:eastAsia="en-GB"/>
                              </w:rPr>
                              <w:t>Concerns about medicine management including inappropriate use of medicines to restrain or control behaviour.</w:t>
                            </w:r>
                          </w:p>
                          <w:p w14:paraId="4A98C74C" w14:textId="0AAD4558" w:rsidR="00456AF7" w:rsidRPr="00456AF7" w:rsidRDefault="00456AF7" w:rsidP="00456AF7">
                            <w:pPr>
                              <w:pStyle w:val="ListParagraph"/>
                              <w:numPr>
                                <w:ilvl w:val="0"/>
                                <w:numId w:val="12"/>
                              </w:numPr>
                              <w:spacing w:after="0"/>
                              <w:rPr>
                                <w:rFonts w:ascii="Calibri" w:eastAsia="Calibri" w:hAnsi="Calibri" w:cs="Calibri"/>
                                <w:color w:val="000000"/>
                                <w:sz w:val="16"/>
                                <w:szCs w:val="16"/>
                                <w:lang w:eastAsia="en-GB"/>
                              </w:rPr>
                            </w:pPr>
                            <w:r w:rsidRPr="00456AF7">
                              <w:rPr>
                                <w:rFonts w:ascii="Calibri" w:eastAsia="Calibri" w:hAnsi="Calibri" w:cs="Calibri"/>
                                <w:color w:val="000000"/>
                                <w:sz w:val="16"/>
                                <w:szCs w:val="16"/>
                                <w:lang w:eastAsia="en-GB"/>
                              </w:rPr>
                              <w:t xml:space="preserve">People are not safeguarded against discrimination, harm and abuse. </w:t>
                            </w:r>
                          </w:p>
                          <w:p w14:paraId="4BB379BF" w14:textId="3449F352" w:rsidR="00124D0E" w:rsidRPr="00456AF7" w:rsidRDefault="00124D0E" w:rsidP="00456AF7">
                            <w:pPr>
                              <w:pStyle w:val="ListParagraph"/>
                              <w:spacing w:after="0"/>
                              <w:rPr>
                                <w:rFonts w:ascii="Calibri" w:eastAsia="Calibri" w:hAnsi="Calibri" w:cs="Calibri"/>
                                <w:color w:val="000000"/>
                                <w:sz w:val="18"/>
                                <w:szCs w:val="18"/>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B08F8" id="Text Box 49" o:spid="_x0000_s1028" type="#_x0000_t202" style="position:absolute;margin-left:-63pt;margin-top:330pt;width:265.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KMAIAAFsEAAAOAAAAZHJzL2Uyb0RvYy54bWysVE1vGjEQvVfqf7B8L8tnEhBLRBNRVUJJ&#10;JKhyNl4vrLTrcW3DLv31ffYCIWlPVS/e8cx4Pt6b2el9U5XsoKwrSKe81+lyprSkrNDblP9YL77c&#10;cea80JkoSauUH5Xj97PPn6a1mag+7ajMlGUIot2kNinfeW8mSeLkTlXCdcgoDWNOthIeV7tNMitq&#10;RK/KpN/t3iQ12cxYkso5aB9bI5/F+HmupH/Oc6c8K1OO2nw8bTw34UxmUzHZWmF2hTyVIf6hikoU&#10;GkkvoR6FF2xviz9CVYW05Cj3HUlVQnleSBV7QDe97oduVjthVOwF4Dhzgcn9v7Dy6fBiWZGlfDjm&#10;TIsKHK1V49lXahhUwKc2bgK3lYGjb6AHz2e9gzK03eS2Cl80xGAH0scLuiGahHIwuO3djWCSsPW7&#10;49GoG/FP3p4b6/w3RRULQsot6IuoisPSeZQC17NLyKZpUZRlpLDUrE75zQDx31nwotR4GJpoiw2S&#10;bzZNbPrSyIayI/qz1E6IM3JRoIalcP5FWIwE6saY+2cceUnIRSeJsx3ZX3/TB38wBStnNUYs5e7n&#10;XljFWfldg8NxbzgMMxkvw9FtHxd7bdlcW/S+eiBMcQ8LZWQUg78vz2JuqXrFNsxDVpiElsidcn8W&#10;H3w7+Ngmqebz6IQpNMIv9crIEDpgFxBeN6/CmhMNHgw+0XkYxeQDG61vi/p87ykvIlUB5xbVE/yY&#10;4MjgadvCilzfo9fbP2H2GwAA//8DAFBLAwQUAAYACAAAACEAf33xnuIAAAAMAQAADwAAAGRycy9k&#10;b3ducmV2LnhtbEyPQU/DMAyF70j8h8hI3LZkFau20nSaKk1ICA4bu3Bzm6ytaJzSZFvh12NOcHu2&#10;n56/l28m14uLHUPnScNirkBYqr3pqNFwfNvNViBCRDLYe7IavmyATXF7k2Nm/JX29nKIjeAQChlq&#10;aGMcMilD3VqHYe4HS3w7+dFh5HFspBnxyuGul4lSqXTYEX9ocbBla+uPw9lpeC53r7ivErf67sun&#10;l9N2+Dy+L7W+v5u2jyCineKfGX7xGR0KZqr8mUwQvYbZIkm5TNSQpooFWx7UkkWlYb3mjSxy+b9E&#10;8QMAAP//AwBQSwECLQAUAAYACAAAACEAtoM4kv4AAADhAQAAEwAAAAAAAAAAAAAAAAAAAAAAW0Nv&#10;bnRlbnRfVHlwZXNdLnhtbFBLAQItABQABgAIAAAAIQA4/SH/1gAAAJQBAAALAAAAAAAAAAAAAAAA&#10;AC8BAABfcmVscy8ucmVsc1BLAQItABQABgAIAAAAIQD+6IJKMAIAAFsEAAAOAAAAAAAAAAAAAAAA&#10;AC4CAABkcnMvZTJvRG9jLnhtbFBLAQItABQABgAIAAAAIQB/ffGe4gAAAAwBAAAPAAAAAAAAAAAA&#10;AAAAAIoEAABkcnMvZG93bnJldi54bWxQSwUGAAAAAAQABADzAAAAmQUAAAAA&#10;" filled="f" stroked="f" strokeweight=".5pt">
                <v:textbox>
                  <w:txbxContent>
                    <w:p w14:paraId="4E784C62" w14:textId="3ED202D5" w:rsidR="0087274F" w:rsidRPr="00806E72" w:rsidRDefault="0087274F" w:rsidP="0087274F">
                      <w:pPr>
                        <w:spacing w:after="0"/>
                        <w:rPr>
                          <w:rFonts w:ascii="Calibri" w:eastAsia="Calibri" w:hAnsi="Calibri" w:cs="Calibri"/>
                          <w:b/>
                          <w:bCs/>
                          <w:color w:val="000000"/>
                          <w:sz w:val="20"/>
                          <w:szCs w:val="20"/>
                          <w:lang w:eastAsia="en-GB"/>
                        </w:rPr>
                      </w:pPr>
                      <w:r w:rsidRPr="00806E72">
                        <w:rPr>
                          <w:rFonts w:ascii="Calibri" w:eastAsia="Calibri" w:hAnsi="Calibri" w:cs="Calibri"/>
                          <w:b/>
                          <w:bCs/>
                          <w:color w:val="000000"/>
                          <w:sz w:val="20"/>
                          <w:szCs w:val="20"/>
                          <w:lang w:eastAsia="en-GB"/>
                        </w:rPr>
                        <w:t>Signs of a ‘closed culture’ cont</w:t>
                      </w:r>
                      <w:r w:rsidR="00496BCC" w:rsidRPr="00806E72">
                        <w:rPr>
                          <w:rFonts w:ascii="Calibri" w:eastAsia="Calibri" w:hAnsi="Calibri" w:cs="Calibri"/>
                          <w:b/>
                          <w:bCs/>
                          <w:color w:val="000000"/>
                          <w:sz w:val="20"/>
                          <w:szCs w:val="20"/>
                          <w:lang w:eastAsia="en-GB"/>
                        </w:rPr>
                        <w:t>inued (CQC 2022)</w:t>
                      </w:r>
                    </w:p>
                    <w:p w14:paraId="14C5D77A" w14:textId="03837DAC" w:rsidR="00806E72" w:rsidRPr="00806E72" w:rsidRDefault="00806E72" w:rsidP="00806E72">
                      <w:pPr>
                        <w:pStyle w:val="ListParagraph"/>
                        <w:numPr>
                          <w:ilvl w:val="0"/>
                          <w:numId w:val="12"/>
                        </w:numPr>
                        <w:rPr>
                          <w:rFonts w:ascii="Calibri" w:eastAsia="Calibri" w:hAnsi="Calibri" w:cs="Calibri"/>
                          <w:color w:val="000000"/>
                          <w:sz w:val="20"/>
                          <w:szCs w:val="20"/>
                          <w:lang w:eastAsia="en-GB"/>
                        </w:rPr>
                      </w:pPr>
                      <w:r w:rsidRPr="00806E72">
                        <w:rPr>
                          <w:rFonts w:ascii="Calibri" w:eastAsia="Calibri" w:hAnsi="Calibri" w:cs="Calibri"/>
                          <w:color w:val="000000"/>
                          <w:sz w:val="20"/>
                          <w:szCs w:val="20"/>
                          <w:lang w:eastAsia="en-GB"/>
                        </w:rPr>
                        <w:t>Blanket restrictions are in place and are not necessarily the least restrictive option.</w:t>
                      </w:r>
                    </w:p>
                    <w:p w14:paraId="7075FF05" w14:textId="0E956810" w:rsidR="00456AF7" w:rsidRPr="00806E72" w:rsidRDefault="00456AF7" w:rsidP="00456AF7">
                      <w:pPr>
                        <w:pStyle w:val="ListParagraph"/>
                        <w:numPr>
                          <w:ilvl w:val="0"/>
                          <w:numId w:val="12"/>
                        </w:numPr>
                        <w:spacing w:after="0"/>
                        <w:rPr>
                          <w:rFonts w:ascii="Calibri" w:eastAsia="Calibri" w:hAnsi="Calibri" w:cs="Calibri"/>
                          <w:color w:val="000000"/>
                          <w:sz w:val="20"/>
                          <w:szCs w:val="20"/>
                          <w:lang w:eastAsia="en-GB"/>
                        </w:rPr>
                      </w:pPr>
                      <w:r w:rsidRPr="00806E72">
                        <w:rPr>
                          <w:rFonts w:ascii="Calibri" w:eastAsia="Calibri" w:hAnsi="Calibri" w:cs="Calibri"/>
                          <w:color w:val="000000"/>
                          <w:sz w:val="20"/>
                          <w:szCs w:val="20"/>
                          <w:lang w:eastAsia="en-GB"/>
                        </w:rPr>
                        <w:t>People being asked to go to their rooms or another area and prevented from leaving.</w:t>
                      </w:r>
                    </w:p>
                    <w:p w14:paraId="1FBD3EE2" w14:textId="77777777" w:rsidR="00456AF7" w:rsidRPr="00806E72" w:rsidRDefault="00456AF7" w:rsidP="00456AF7">
                      <w:pPr>
                        <w:pStyle w:val="ListParagraph"/>
                        <w:numPr>
                          <w:ilvl w:val="0"/>
                          <w:numId w:val="12"/>
                        </w:numPr>
                        <w:spacing w:after="0"/>
                        <w:rPr>
                          <w:rFonts w:ascii="Calibri" w:eastAsia="Calibri" w:hAnsi="Calibri" w:cs="Calibri"/>
                          <w:color w:val="000000"/>
                          <w:sz w:val="20"/>
                          <w:szCs w:val="20"/>
                          <w:lang w:eastAsia="en-GB"/>
                        </w:rPr>
                      </w:pPr>
                      <w:r w:rsidRPr="00806E72">
                        <w:rPr>
                          <w:rFonts w:ascii="Calibri" w:eastAsia="Calibri" w:hAnsi="Calibri" w:cs="Calibri"/>
                          <w:color w:val="000000"/>
                          <w:sz w:val="20"/>
                          <w:szCs w:val="20"/>
                          <w:lang w:eastAsia="en-GB"/>
                        </w:rPr>
                        <w:t>Poor application or understanding of the Mental Capacity Act (MCA) and Mental Health Act (MHA), including not following the MCA, DoLS and MHA Codes of Practice.</w:t>
                      </w:r>
                    </w:p>
                    <w:p w14:paraId="3A2222AB" w14:textId="77777777" w:rsidR="00456AF7" w:rsidRPr="00806E72" w:rsidRDefault="00456AF7" w:rsidP="00456AF7">
                      <w:pPr>
                        <w:pStyle w:val="ListParagraph"/>
                        <w:numPr>
                          <w:ilvl w:val="0"/>
                          <w:numId w:val="12"/>
                        </w:numPr>
                        <w:spacing w:after="0"/>
                        <w:rPr>
                          <w:rFonts w:ascii="Calibri" w:eastAsia="Calibri" w:hAnsi="Calibri" w:cs="Calibri"/>
                          <w:color w:val="000000"/>
                          <w:sz w:val="20"/>
                          <w:szCs w:val="20"/>
                          <w:lang w:eastAsia="en-GB"/>
                        </w:rPr>
                      </w:pPr>
                      <w:r w:rsidRPr="00806E72">
                        <w:rPr>
                          <w:rFonts w:ascii="Calibri" w:eastAsia="Calibri" w:hAnsi="Calibri" w:cs="Calibri"/>
                          <w:color w:val="000000"/>
                          <w:sz w:val="20"/>
                          <w:szCs w:val="20"/>
                          <w:lang w:eastAsia="en-GB"/>
                        </w:rPr>
                        <w:t>Concerns about medicine management including inappropriate use of medicines to restrain or control behaviour.</w:t>
                      </w:r>
                    </w:p>
                    <w:p w14:paraId="4A98C74C" w14:textId="0AAD4558" w:rsidR="00456AF7" w:rsidRPr="00456AF7" w:rsidRDefault="00456AF7" w:rsidP="00456AF7">
                      <w:pPr>
                        <w:pStyle w:val="ListParagraph"/>
                        <w:numPr>
                          <w:ilvl w:val="0"/>
                          <w:numId w:val="12"/>
                        </w:numPr>
                        <w:spacing w:after="0"/>
                        <w:rPr>
                          <w:rFonts w:ascii="Calibri" w:eastAsia="Calibri" w:hAnsi="Calibri" w:cs="Calibri"/>
                          <w:color w:val="000000"/>
                          <w:sz w:val="16"/>
                          <w:szCs w:val="16"/>
                          <w:lang w:eastAsia="en-GB"/>
                        </w:rPr>
                      </w:pPr>
                      <w:r w:rsidRPr="00456AF7">
                        <w:rPr>
                          <w:rFonts w:ascii="Calibri" w:eastAsia="Calibri" w:hAnsi="Calibri" w:cs="Calibri"/>
                          <w:color w:val="000000"/>
                          <w:sz w:val="16"/>
                          <w:szCs w:val="16"/>
                          <w:lang w:eastAsia="en-GB"/>
                        </w:rPr>
                        <w:t xml:space="preserve">People are not safeguarded against discrimination, harm and abuse. </w:t>
                      </w:r>
                    </w:p>
                    <w:p w14:paraId="4BB379BF" w14:textId="3449F352" w:rsidR="00124D0E" w:rsidRPr="00456AF7" w:rsidRDefault="00124D0E" w:rsidP="00456AF7">
                      <w:pPr>
                        <w:pStyle w:val="ListParagraph"/>
                        <w:spacing w:after="0"/>
                        <w:rPr>
                          <w:rFonts w:ascii="Calibri" w:eastAsia="Calibri" w:hAnsi="Calibri" w:cs="Calibri"/>
                          <w:color w:val="000000"/>
                          <w:sz w:val="18"/>
                          <w:szCs w:val="18"/>
                          <w:lang w:eastAsia="en-GB"/>
                        </w:rPr>
                      </w:pPr>
                    </w:p>
                  </w:txbxContent>
                </v:textbox>
              </v:shape>
            </w:pict>
          </mc:Fallback>
        </mc:AlternateContent>
      </w:r>
      <w:r w:rsidR="00806E72" w:rsidRPr="00D70FBC">
        <w:rPr>
          <w:noProof/>
          <w:lang w:eastAsia="en-GB"/>
        </w:rPr>
        <mc:AlternateContent>
          <mc:Choice Requires="wps">
            <w:drawing>
              <wp:anchor distT="0" distB="0" distL="114300" distR="114300" simplePos="0" relativeHeight="251650048" behindDoc="0" locked="0" layoutInCell="1" allowOverlap="1" wp14:anchorId="61045A3F" wp14:editId="22F3319B">
                <wp:simplePos x="0" y="0"/>
                <wp:positionH relativeFrom="column">
                  <wp:posOffset>-800100</wp:posOffset>
                </wp:positionH>
                <wp:positionV relativeFrom="paragraph">
                  <wp:posOffset>4067175</wp:posOffset>
                </wp:positionV>
                <wp:extent cx="3438525" cy="2247900"/>
                <wp:effectExtent l="19050" t="19050" r="28575" b="19050"/>
                <wp:wrapNone/>
                <wp:docPr id="48" name="Shape 97"/>
                <wp:cNvGraphicFramePr/>
                <a:graphic xmlns:a="http://schemas.openxmlformats.org/drawingml/2006/main">
                  <a:graphicData uri="http://schemas.microsoft.com/office/word/2010/wordprocessingShape">
                    <wps:wsp>
                      <wps:cNvSpPr/>
                      <wps:spPr>
                        <a:xfrm>
                          <a:off x="0" y="0"/>
                          <a:ext cx="3438525" cy="2247900"/>
                        </a:xfrm>
                        <a:custGeom>
                          <a:avLst/>
                          <a:gdLst/>
                          <a:ahLst/>
                          <a:cxnLst/>
                          <a:rect l="0" t="0" r="0" b="0"/>
                          <a:pathLst>
                            <a:path w="4177932" h="3020441">
                              <a:moveTo>
                                <a:pt x="377546" y="0"/>
                              </a:moveTo>
                              <a:lnTo>
                                <a:pt x="3800361" y="0"/>
                              </a:lnTo>
                              <a:cubicBezTo>
                                <a:pt x="4008895" y="0"/>
                                <a:pt x="4177932" y="169037"/>
                                <a:pt x="4177932" y="377571"/>
                              </a:cubicBezTo>
                              <a:lnTo>
                                <a:pt x="4177932" y="2642883"/>
                              </a:lnTo>
                              <a:cubicBezTo>
                                <a:pt x="4177932" y="2851379"/>
                                <a:pt x="4008895" y="3020441"/>
                                <a:pt x="3800361" y="3020441"/>
                              </a:cubicBezTo>
                              <a:lnTo>
                                <a:pt x="377546" y="3020441"/>
                              </a:lnTo>
                              <a:cubicBezTo>
                                <a:pt x="169062" y="3020441"/>
                                <a:pt x="0" y="2851379"/>
                                <a:pt x="0" y="2642883"/>
                              </a:cubicBezTo>
                              <a:lnTo>
                                <a:pt x="0" y="377571"/>
                              </a:lnTo>
                              <a:cubicBezTo>
                                <a:pt x="0" y="169037"/>
                                <a:pt x="169062" y="0"/>
                                <a:pt x="377546" y="0"/>
                              </a:cubicBezTo>
                              <a:close/>
                            </a:path>
                          </a:pathLst>
                        </a:custGeom>
                        <a:solidFill>
                          <a:srgbClr val="003399">
                            <a:alpha val="49804"/>
                          </a:srgbClr>
                        </a:solidFill>
                        <a:ln w="28575" cap="flat">
                          <a:solidFill>
                            <a:sysClr val="windowText" lastClr="000000"/>
                          </a:solidFill>
                          <a:miter lim="127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7D719B" id="Shape 97" o:spid="_x0000_s1026" style="position:absolute;margin-left:-63pt;margin-top:320.25pt;width:270.75pt;height:1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77932,302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mAIAAJYGAAAOAAAAZHJzL2Uyb0RvYy54bWysVduOmzAQfa/Uf7D83sVcEiDaZKV2tX2p&#10;2kq7/QDHmIBkMLK9IenXd2xwgptqK1XNAxk8tzNnxsP9w6kT6MiVbmW/xfEdwYj3TFZtf9jiHy9P&#10;HwqMtKF9RYXs+RafucYPu/fv7sdhwxPZSFFxhSBIrzfjsMWNMcMmijRreEf1nRx4D8paqo4aeFWH&#10;qFJ0hOidiBJC1tEoVTUoybjWcPo4KfHOxa9rzsy3utbcILHFgM24p3LPvX1Gu3u6OSg6NC2bYdB/&#10;QNHRtoekl1CP1FD0qtqbUF3LlNSyNndMdpGs65ZxVwNUE5Pfqnlu6MBdLUCOHi406f8Xln09Pg/f&#10;FdAwDnqjQbRVnGrV2X/Ah06OrPOFLH4yiMFhmqXFKllhxECXJFleEkdndHVnr9p85tKFoscv2kxs&#10;V16ijZfYqfeigp692a2BGutn8VkRjVucxXlepglGDeAiCcmy2HWjk0f+Ip2lsYWkeb7K1hj5agDr&#10;1UT0gWlBSLqOA1tvwV73LfvIfy7tM0KKogQ6fGxA53JesIEiXpckzaehu9VadHlstYArzOEz3zol&#10;6ywpinT28nah9x+8ilWc5mWAZFGA59D1a/JOF3ws1H9BuiA8dHoLqGVpDc0EwhZOnk+4xaBIbguY&#10;FQEfIQ8+6VTRZB+Q7g1Ct6X5bQcXaOd1MhN2O2thWCak5lOz7Ry7rl9m2/F6vT1airZ6aoWws6zV&#10;Yf9JKHSkdqmRNC1LN+1UDA2dTrOyINk8E7O5ix/EEb29O8Bkbm8xhe1bC2pcqMBOn/UlHazeSo4v&#10;sAQwElQbUFgM9ufTLaF2rYH1LtoOZj/Jr0ait4Vwt6Cnix9d94+V9rI6u7XkzmH5OfjzorbbdfkO&#10;8vJzsvsFAAD//wMAUEsDBBQABgAIAAAAIQA2bxxm4AAAAAwBAAAPAAAAZHJzL2Rvd25yZXYueG1s&#10;TI9BT4NAEIXvJv6HzZh4axcaIIIsjWnixZNSE68LOwUqO0vYpaX/3vGktzd5L2++V+5XO4oLzn5w&#10;pCDeRiCQWmcG6hR8Hl83TyB80GT06AgV3NDDvrq/K3Vh3JU+8FKHTnAJ+UIr6EOYCil926PVfusm&#10;JPZObrY68Dl30sz6yuV2lLsoyqTVA/GHXk946LH9rherIHo7ng+1O52XfPnKacVb2rwPSj0+rC/P&#10;IAKu4S8Mv/iMDhUzNW4h48WoYBPvMh4TFGRJlILgSBKnLBoFeZ6kIKtS/h9R/QAAAP//AwBQSwEC&#10;LQAUAAYACAAAACEAtoM4kv4AAADhAQAAEwAAAAAAAAAAAAAAAAAAAAAAW0NvbnRlbnRfVHlwZXNd&#10;LnhtbFBLAQItABQABgAIAAAAIQA4/SH/1gAAAJQBAAALAAAAAAAAAAAAAAAAAC8BAABfcmVscy8u&#10;cmVsc1BLAQItABQABgAIAAAAIQAN/b+3mAIAAJYGAAAOAAAAAAAAAAAAAAAAAC4CAABkcnMvZTJv&#10;RG9jLnhtbFBLAQItABQABgAIAAAAIQA2bxxm4AAAAAwBAAAPAAAAAAAAAAAAAAAAAPIEAABkcnMv&#10;ZG93bnJldi54bWxQSwUGAAAAAAQABADzAAAA/wUAAAAA&#10;" path="m377546,l3800361,v208534,,377571,169037,377571,377571l4177932,2642883v,208496,-169037,377558,-377571,377558l377546,3020441c169062,3020441,,2851379,,2642883l,377571c,169037,169062,,377546,xe" fillcolor="#039" strokecolor="windowText" strokeweight="2.25pt">
                <v:fill opacity="32639f"/>
                <v:stroke miterlimit="83231f" joinstyle="miter"/>
                <v:path arrowok="t" textboxrect="0,0,4177932,3020441"/>
              </v:shape>
            </w:pict>
          </mc:Fallback>
        </mc:AlternateContent>
      </w:r>
      <w:r w:rsidR="00496BCC">
        <w:rPr>
          <w:noProof/>
          <w:lang w:eastAsia="en-GB"/>
        </w:rPr>
        <mc:AlternateContent>
          <mc:Choice Requires="wps">
            <w:drawing>
              <wp:anchor distT="0" distB="0" distL="114300" distR="114300" simplePos="0" relativeHeight="251717632" behindDoc="0" locked="0" layoutInCell="1" allowOverlap="1" wp14:anchorId="282A3A3C" wp14:editId="6E0D9728">
                <wp:simplePos x="0" y="0"/>
                <wp:positionH relativeFrom="column">
                  <wp:posOffset>2733676</wp:posOffset>
                </wp:positionH>
                <wp:positionV relativeFrom="paragraph">
                  <wp:posOffset>5743575</wp:posOffset>
                </wp:positionV>
                <wp:extent cx="3409950" cy="790575"/>
                <wp:effectExtent l="38100" t="38100" r="38100" b="47625"/>
                <wp:wrapNone/>
                <wp:docPr id="12" name="Rectangle: Rounded Corners 12"/>
                <wp:cNvGraphicFramePr/>
                <a:graphic xmlns:a="http://schemas.openxmlformats.org/drawingml/2006/main">
                  <a:graphicData uri="http://schemas.microsoft.com/office/word/2010/wordprocessingShape">
                    <wps:wsp>
                      <wps:cNvSpPr/>
                      <wps:spPr>
                        <a:xfrm>
                          <a:off x="0" y="0"/>
                          <a:ext cx="3409950" cy="790575"/>
                        </a:xfrm>
                        <a:prstGeom prst="roundRect">
                          <a:avLst/>
                        </a:prstGeom>
                        <a:solidFill>
                          <a:schemeClr val="bg1">
                            <a:lumMod val="95000"/>
                          </a:schemeClr>
                        </a:solid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5365B" w14:textId="294738B8" w:rsidR="00EB69C5" w:rsidRPr="00496BCC" w:rsidRDefault="00496BCC" w:rsidP="00EB69C5">
                            <w:pPr>
                              <w:jc w:val="center"/>
                              <w:rPr>
                                <w:b/>
                                <w:bCs/>
                                <w:color w:val="000000" w:themeColor="text1"/>
                                <w:sz w:val="18"/>
                                <w:szCs w:val="18"/>
                              </w:rPr>
                            </w:pPr>
                            <w:r w:rsidRPr="00496BCC">
                              <w:rPr>
                                <w:b/>
                                <w:bCs/>
                                <w:color w:val="000000" w:themeColor="text1"/>
                                <w:sz w:val="18"/>
                                <w:szCs w:val="18"/>
                              </w:rPr>
                              <w:t xml:space="preserve">If you have concerns relating to organisational or closed culture abuse, further support can be sought from the PIPOT or LADO, details can be found on </w:t>
                            </w:r>
                            <w:r>
                              <w:rPr>
                                <w:b/>
                                <w:bCs/>
                                <w:color w:val="000000" w:themeColor="text1"/>
                                <w:sz w:val="18"/>
                                <w:szCs w:val="18"/>
                              </w:rPr>
                              <w:t xml:space="preserve">each </w:t>
                            </w:r>
                            <w:r w:rsidRPr="00496BCC">
                              <w:rPr>
                                <w:b/>
                                <w:bCs/>
                                <w:color w:val="000000" w:themeColor="text1"/>
                                <w:sz w:val="18"/>
                                <w:szCs w:val="18"/>
                              </w:rPr>
                              <w:t>local authority website</w:t>
                            </w:r>
                            <w:r>
                              <w:rPr>
                                <w:b/>
                                <w:bCs/>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2A3A3C" id="Rectangle: Rounded Corners 12" o:spid="_x0000_s1028" style="position:absolute;margin-left:215.25pt;margin-top:452.25pt;width:268.5pt;height:62.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AIpgIAAMUFAAAOAAAAZHJzL2Uyb0RvYy54bWysVE1v2zAMvQ/YfxB0X+xkSbsEdYogRYYB&#10;XRu0HXpWZCk2IIuapMTOfv0o+SNtV+ww7CJTIvlIPpO8um4qRY7CuhJ0RsejlBKhOeSl3mf0x9Pm&#10;0xdKnGc6Zwq0yOhJOHq9/PjhqjYLMYECVC4sQRDtFrXJaOG9WSSJ44WomBuBERqVEmzFPF7tPskt&#10;qxG9UskkTS+SGmxuLHDhHL7etEq6jPhSCu7vpXTCE5VRzM3H08ZzF85kecUWe8tMUfIuDfYPWVSs&#10;1Bh0gLphnpGDLf+AqkpuwYH0Iw5VAlKWXMQasJpx+qaax4IZEWtBcpwZaHL/D5bfHR/N1iINtXEL&#10;h2KoopG2Cl/MjzSRrNNAlmg84fj4eZrO5zPklKPucp7OLmeBzeTsbazzXwVUJAgZtXDQ+QP+kUgU&#10;O94639r3diGiA1Xmm1KpeAldINbKkiPD/7fbj6OrOlTfIW/fMIM0/kWMG5smmMcsXiEpTWrM8gJb&#10;JkK8Ujq73w1BNhsEHBDP2SC+0gh8pilK/qRESFXpByFJmSMxkzbC69wZ50L7Nn9XsFy06Yfsh2C9&#10;R0w/AgZkiWQM2B1Ab9mC9Ngtm519cBVxAAbnrvS/OQ8eMTJoPzhXpQb7XmUKq+oit/Y9SS01gSXf&#10;7Bo0CeIO8tPWEgvtJDrDNyV2xy1zfsssjh42FK4Tf4+HVIA/DTqJkgLsr/fegz1OBGopqXGUM+p+&#10;HpgVlKhvGmdlPp5Ow+zHy3R2OcGLfanZvdToQ7UG7LYxLi7DoxjsvepFaaF6xq2zClFRxTTH2Bnl&#10;3vaXtW9XDO4tLlaraIbzbpi/1Y+GB/BAcGj8p+aZWdONiMfhuoN+7NnizZC0tsFTw+rgQZZxgs68&#10;dtTjrog91O21sIxe3qPVefsufwMAAP//AwBQSwMEFAAGAAgAAAAhAG+WU5bfAAAADAEAAA8AAABk&#10;cnMvZG93bnJldi54bWxMj8FOwzAMhu9IvENkJG4sYWyDlqYTmgTjCKMHjm4T2mqN0zXZ2r095jRu&#10;v+VPvz9n68l14mSH0HrScD9TICxV3rRUayi+Xu+eQISIZLDzZDWcbYB1fn2VYWr8SJ/2tIu14BIK&#10;KWpoYuxTKUPVWIdh5ntLvPvxg8PI41BLM+DI5a6Tc6VW0mFLfKHB3m4aW+13R6fBnLfJW9gUH/ty&#10;fC9KPx6+twfU+vZmenkGEe0ULzD86bM65OxU+iOZIDoNiwe1ZFRDohYcmEhWjxxKRtU8USDzTP5/&#10;Iv8FAAD//wMAUEsBAi0AFAAGAAgAAAAhALaDOJL+AAAA4QEAABMAAAAAAAAAAAAAAAAAAAAAAFtD&#10;b250ZW50X1R5cGVzXS54bWxQSwECLQAUAAYACAAAACEAOP0h/9YAAACUAQAACwAAAAAAAAAAAAAA&#10;AAAvAQAAX3JlbHMvLnJlbHNQSwECLQAUAAYACAAAACEA6ZqwCKYCAADFBQAADgAAAAAAAAAAAAAA&#10;AAAuAgAAZHJzL2Uyb0RvYy54bWxQSwECLQAUAAYACAAAACEAb5ZTlt8AAAAMAQAADwAAAAAAAAAA&#10;AAAAAAAABQAAZHJzL2Rvd25yZXYueG1sUEsFBgAAAAAEAAQA8wAAAAwGAAAAAA==&#10;" fillcolor="#f2f2f2 [3052]" strokecolor="red" strokeweight="6pt">
                <v:stroke joinstyle="miter"/>
                <v:textbox>
                  <w:txbxContent>
                    <w:p w14:paraId="1E25365B" w14:textId="294738B8" w:rsidR="00EB69C5" w:rsidRPr="00496BCC" w:rsidRDefault="00496BCC" w:rsidP="00EB69C5">
                      <w:pPr>
                        <w:jc w:val="center"/>
                        <w:rPr>
                          <w:b/>
                          <w:bCs/>
                          <w:color w:val="000000" w:themeColor="text1"/>
                          <w:sz w:val="18"/>
                          <w:szCs w:val="18"/>
                        </w:rPr>
                      </w:pPr>
                      <w:r w:rsidRPr="00496BCC">
                        <w:rPr>
                          <w:b/>
                          <w:bCs/>
                          <w:color w:val="000000" w:themeColor="text1"/>
                          <w:sz w:val="18"/>
                          <w:szCs w:val="18"/>
                        </w:rPr>
                        <w:t xml:space="preserve">If you have concerns relating to organisational or closed culture abuse, further support can be sought from the PIPOT or LADO, details can be found on </w:t>
                      </w:r>
                      <w:r>
                        <w:rPr>
                          <w:b/>
                          <w:bCs/>
                          <w:color w:val="000000" w:themeColor="text1"/>
                          <w:sz w:val="18"/>
                          <w:szCs w:val="18"/>
                        </w:rPr>
                        <w:t xml:space="preserve">each </w:t>
                      </w:r>
                      <w:r w:rsidRPr="00496BCC">
                        <w:rPr>
                          <w:b/>
                          <w:bCs/>
                          <w:color w:val="000000" w:themeColor="text1"/>
                          <w:sz w:val="18"/>
                          <w:szCs w:val="18"/>
                        </w:rPr>
                        <w:t>local authority website</w:t>
                      </w:r>
                      <w:r>
                        <w:rPr>
                          <w:b/>
                          <w:bCs/>
                          <w:color w:val="000000" w:themeColor="text1"/>
                          <w:sz w:val="18"/>
                          <w:szCs w:val="18"/>
                        </w:rPr>
                        <w:t>.</w:t>
                      </w:r>
                    </w:p>
                  </w:txbxContent>
                </v:textbox>
              </v:roundrect>
            </w:pict>
          </mc:Fallback>
        </mc:AlternateContent>
      </w:r>
      <w:r w:rsidR="00496BCC" w:rsidRPr="00D70FBC">
        <w:rPr>
          <w:noProof/>
          <w:lang w:eastAsia="en-GB"/>
        </w:rPr>
        <mc:AlternateContent>
          <mc:Choice Requires="wps">
            <w:drawing>
              <wp:anchor distT="0" distB="0" distL="114300" distR="114300" simplePos="0" relativeHeight="251660288" behindDoc="0" locked="0" layoutInCell="1" allowOverlap="1" wp14:anchorId="5CA45859" wp14:editId="222EFD72">
                <wp:simplePos x="0" y="0"/>
                <wp:positionH relativeFrom="column">
                  <wp:posOffset>-619125</wp:posOffset>
                </wp:positionH>
                <wp:positionV relativeFrom="paragraph">
                  <wp:posOffset>1885950</wp:posOffset>
                </wp:positionV>
                <wp:extent cx="3238500" cy="207327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3238500" cy="2073275"/>
                        </a:xfrm>
                        <a:prstGeom prst="rect">
                          <a:avLst/>
                        </a:prstGeom>
                        <a:noFill/>
                        <a:ln w="6350">
                          <a:noFill/>
                        </a:ln>
                      </wps:spPr>
                      <wps:txbx>
                        <w:txbxContent>
                          <w:p w14:paraId="34816AA1" w14:textId="77777777" w:rsidR="0087274F" w:rsidRPr="00496BCC" w:rsidRDefault="0087274F" w:rsidP="0087274F">
                            <w:pPr>
                              <w:spacing w:after="0"/>
                              <w:rPr>
                                <w:rFonts w:ascii="Calibri" w:eastAsia="PMingLiU" w:hAnsi="Calibri" w:cs="Calibri"/>
                                <w:b/>
                                <w:bCs/>
                                <w:sz w:val="16"/>
                                <w:szCs w:val="16"/>
                              </w:rPr>
                            </w:pPr>
                            <w:r w:rsidRPr="00496BCC">
                              <w:rPr>
                                <w:rFonts w:ascii="Calibri" w:eastAsia="PMingLiU" w:hAnsi="Calibri" w:cs="Calibri"/>
                                <w:b/>
                                <w:bCs/>
                                <w:sz w:val="16"/>
                                <w:szCs w:val="16"/>
                              </w:rPr>
                              <w:t xml:space="preserve">Encouraging Best Practice </w:t>
                            </w:r>
                          </w:p>
                          <w:p w14:paraId="63E47834" w14:textId="672855CA"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w:t>
                            </w:r>
                            <w:r w:rsidR="00496BCC">
                              <w:rPr>
                                <w:rFonts w:ascii="Calibri" w:eastAsia="PMingLiU" w:hAnsi="Calibri" w:cs="Calibri"/>
                                <w:sz w:val="16"/>
                                <w:szCs w:val="16"/>
                              </w:rPr>
                              <w:t>I</w:t>
                            </w:r>
                            <w:r w:rsidRPr="0087274F">
                              <w:rPr>
                                <w:rFonts w:ascii="Calibri" w:eastAsia="PMingLiU" w:hAnsi="Calibri" w:cs="Calibri"/>
                                <w:sz w:val="16"/>
                                <w:szCs w:val="16"/>
                              </w:rPr>
                              <w:t xml:space="preserve">dentify and promote </w:t>
                            </w:r>
                            <w:r w:rsidR="00496BCC">
                              <w:rPr>
                                <w:rFonts w:ascii="Calibri" w:eastAsia="PMingLiU" w:hAnsi="Calibri" w:cs="Calibri"/>
                                <w:sz w:val="16"/>
                                <w:szCs w:val="16"/>
                              </w:rPr>
                              <w:t>each</w:t>
                            </w:r>
                            <w:r w:rsidRPr="0087274F">
                              <w:rPr>
                                <w:rFonts w:ascii="Calibri" w:eastAsia="PMingLiU" w:hAnsi="Calibri" w:cs="Calibri"/>
                                <w:sz w:val="16"/>
                                <w:szCs w:val="16"/>
                              </w:rPr>
                              <w:t xml:space="preserve"> individual’s human rights, </w:t>
                            </w:r>
                          </w:p>
                          <w:p w14:paraId="4EE45B4D" w14:textId="77777777"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wishes and desires in line with the Mental Capacity Act.</w:t>
                            </w:r>
                          </w:p>
                          <w:p w14:paraId="298F6ED8" w14:textId="109F27C3"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Work with families as equal partners </w:t>
                            </w:r>
                            <w:r w:rsidR="00496BCC">
                              <w:rPr>
                                <w:rFonts w:ascii="Calibri" w:eastAsia="PMingLiU" w:hAnsi="Calibri" w:cs="Calibri"/>
                                <w:sz w:val="16"/>
                                <w:szCs w:val="16"/>
                              </w:rPr>
                              <w:t>to ensure their voice is heard</w:t>
                            </w:r>
                          </w:p>
                          <w:p w14:paraId="7E9C0E16" w14:textId="77777777"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Consider least restrictive practice- Mental Capacity Act.</w:t>
                            </w:r>
                          </w:p>
                          <w:p w14:paraId="43D555FB" w14:textId="77777777"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Promote Professional Curiosity among staff.</w:t>
                            </w:r>
                          </w:p>
                          <w:p w14:paraId="285623F5" w14:textId="71704C4C"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Understand, hear from, and ‘see’ adults </w:t>
                            </w:r>
                            <w:r w:rsidR="00496BCC">
                              <w:rPr>
                                <w:rFonts w:ascii="Calibri" w:eastAsia="PMingLiU" w:hAnsi="Calibri" w:cs="Calibri"/>
                                <w:sz w:val="16"/>
                                <w:szCs w:val="16"/>
                              </w:rPr>
                              <w:t xml:space="preserve">&amp; children </w:t>
                            </w:r>
                            <w:r w:rsidRPr="0087274F">
                              <w:rPr>
                                <w:rFonts w:ascii="Calibri" w:eastAsia="PMingLiU" w:hAnsi="Calibri" w:cs="Calibri"/>
                                <w:sz w:val="16"/>
                                <w:szCs w:val="16"/>
                              </w:rPr>
                              <w:t>who are placed in care settings or who are isolated.</w:t>
                            </w:r>
                          </w:p>
                          <w:p w14:paraId="0BAE2587" w14:textId="77777777"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Encourage and supp</w:t>
                            </w:r>
                            <w:bookmarkStart w:id="0" w:name="_GoBack"/>
                            <w:bookmarkEnd w:id="0"/>
                            <w:r w:rsidRPr="0087274F">
                              <w:rPr>
                                <w:rFonts w:ascii="Calibri" w:eastAsia="PMingLiU" w:hAnsi="Calibri" w:cs="Calibri"/>
                                <w:sz w:val="16"/>
                                <w:szCs w:val="16"/>
                              </w:rPr>
                              <w:t>ort a transparent culture.</w:t>
                            </w:r>
                          </w:p>
                          <w:p w14:paraId="34E3FB8B" w14:textId="525E3ECB"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w:t>
                            </w:r>
                            <w:r w:rsidR="00496BCC">
                              <w:rPr>
                                <w:rFonts w:ascii="Calibri" w:eastAsia="PMingLiU" w:hAnsi="Calibri" w:cs="Calibri"/>
                                <w:sz w:val="16"/>
                                <w:szCs w:val="16"/>
                              </w:rPr>
                              <w:t>Ensure</w:t>
                            </w:r>
                            <w:r w:rsidRPr="0087274F">
                              <w:rPr>
                                <w:rFonts w:ascii="Calibri" w:eastAsia="PMingLiU" w:hAnsi="Calibri" w:cs="Calibri"/>
                                <w:sz w:val="16"/>
                                <w:szCs w:val="16"/>
                              </w:rPr>
                              <w:t xml:space="preserve"> your organisation</w:t>
                            </w:r>
                            <w:r w:rsidR="00496BCC">
                              <w:rPr>
                                <w:rFonts w:ascii="Calibri" w:eastAsia="PMingLiU" w:hAnsi="Calibri" w:cs="Calibri"/>
                                <w:sz w:val="16"/>
                                <w:szCs w:val="16"/>
                              </w:rPr>
                              <w:t xml:space="preserve"> has a</w:t>
                            </w:r>
                            <w:r w:rsidRPr="0087274F">
                              <w:rPr>
                                <w:rFonts w:ascii="Calibri" w:eastAsia="PMingLiU" w:hAnsi="Calibri" w:cs="Calibri"/>
                                <w:sz w:val="16"/>
                                <w:szCs w:val="16"/>
                              </w:rPr>
                              <w:t xml:space="preserve"> whistle blowing </w:t>
                            </w:r>
                            <w:r>
                              <w:rPr>
                                <w:rFonts w:ascii="Calibri" w:eastAsia="PMingLiU" w:hAnsi="Calibri" w:cs="Calibri"/>
                                <w:sz w:val="16"/>
                                <w:szCs w:val="16"/>
                              </w:rPr>
                              <w:t>p</w:t>
                            </w:r>
                            <w:r w:rsidRPr="0087274F">
                              <w:rPr>
                                <w:rFonts w:ascii="Calibri" w:eastAsia="PMingLiU" w:hAnsi="Calibri" w:cs="Calibri"/>
                                <w:sz w:val="16"/>
                                <w:szCs w:val="16"/>
                              </w:rPr>
                              <w:t>rocedure.</w:t>
                            </w:r>
                          </w:p>
                          <w:p w14:paraId="13C38F0B" w14:textId="651A7863"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Discuss with staff; use team meetings, supervision, and mentoring, etc. </w:t>
                            </w:r>
                          </w:p>
                          <w:p w14:paraId="505364D3" w14:textId="1167C0FF"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Make sure staff have an induction upon employment</w:t>
                            </w:r>
                            <w:r w:rsidR="00496BCC">
                              <w:rPr>
                                <w:rFonts w:ascii="Calibri" w:eastAsia="PMingLiU" w:hAnsi="Calibri" w:cs="Calibri"/>
                                <w:sz w:val="16"/>
                                <w:szCs w:val="16"/>
                              </w:rPr>
                              <w:t xml:space="preserve"> and adequate training for their role</w:t>
                            </w:r>
                            <w:r w:rsidRPr="0087274F">
                              <w:rPr>
                                <w:rFonts w:ascii="Calibri" w:eastAsia="PMingLiU" w:hAnsi="Calibri" w:cs="Calibri"/>
                                <w:sz w:val="16"/>
                                <w:szCs w:val="16"/>
                              </w:rPr>
                              <w:t>.</w:t>
                            </w:r>
                          </w:p>
                          <w:p w14:paraId="727B0BE7" w14:textId="43896A45" w:rsidR="008232A3" w:rsidRPr="0087274F" w:rsidRDefault="0087274F" w:rsidP="0087274F">
                            <w:pPr>
                              <w:spacing w:after="0"/>
                              <w:rPr>
                                <w:sz w:val="16"/>
                                <w:szCs w:val="16"/>
                              </w:rPr>
                            </w:pPr>
                            <w:r w:rsidRPr="0087274F">
                              <w:rPr>
                                <w:rFonts w:ascii="Calibri" w:eastAsia="PMingLiU" w:hAnsi="Calibri" w:cs="Calibri"/>
                                <w:sz w:val="16"/>
                                <w:szCs w:val="16"/>
                              </w:rPr>
                              <w:t>• Senior leaders have a role in setting the tone and acting as a role model to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A45859" id="Text Box 8" o:spid="_x0000_s1029" type="#_x0000_t202" style="position:absolute;margin-left:-48.75pt;margin-top:148.5pt;width:255pt;height:1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PvHAIAADQEAAAOAAAAZHJzL2Uyb0RvYy54bWysU8tu2zAQvBfoPxC815JlO04Ey4GbwEUB&#10;IwngFDnTFGkJoLgsSVtyv75Lyi+kPQW5ULvc1T5mhrP7rlFkL6yrQRd0OEgpEZpDWettQX+9Lr/d&#10;UuI80yVToEVBD8LR+/nXL7PW5CKDClQpLMEi2uWtKWjlvcmTxPFKNMwNwAiNQQm2YR5du01Ky1qs&#10;3qgkS9ObpAVbGgtcOIe3j32QzmN9KQX3z1I64YkqKM7m42njuQlnMp+xfGuZqWp+HIN9YIqG1Rqb&#10;nks9Ms/Iztb/lGpqbsGB9AMOTQJS1lzEHXCbYfpum3XFjIi7IDjOnGFyn1eWP+3X5sUS332HDgkM&#10;gLTG5Q4vwz6dtE344qQE4wjh4Qyb6DzheDnKRreTFEMcY1k6HWXTSaiTXH431vkfAhoSjIJa5CXC&#10;xfYr5/vUU0ropmFZKxW5UZq0Bb0ZTdL4wzmCxZXGHpdhg+W7TUfqEsc4LbKB8oD7Weipd4Yva5xh&#10;xZx/YRa5xrlRv/4ZD6kAe8HRoqQC++d/9yEfKcAoJS1qp6Du945ZQYn6qZGcu+F4HMQWnfFkmqFj&#10;ryOb64jeNQ+A8hziSzE8miHfq5MpLTRvKPNF6Iohpjn2Lqg/mQ++VzQ+Ey4Wi5iE8jLMr/Ta8FA6&#10;oBoQfu3emDVHGjwy+AQnlbH8HRt9bs/HYudB1pGqgHOP6hF+lGYk+/iMgvav/Zh1eezzvwAAAP//&#10;AwBQSwMEFAAGAAgAAAAhAOc1+hXjAAAACwEAAA8AAABkcnMvZG93bnJldi54bWxMj8tOwzAQRfdI&#10;/IM1SOxap4b0EeJUVaQKCdFFSzfsnHiaRPgRYrcNfD3DCpYzc3Tn3Hw9WsMuOITOOwmzaQIMXe11&#10;5xoJx7ftZAksROW0Mt6hhC8MsC5ub3KVaX91e7wcYsMoxIVMSWhj7DPOQ92iVWHqe3R0O/nBqkjj&#10;0HA9qCuFW8NFksy5VZ2jD63qsWyx/jicrYSXcrtT+0rY5bcpn19Pm/7z+J5KeX83bp6ARRzjHwy/&#10;+qQOBTlV/ux0YEbCZLVICZUgVgsqRcTjTNCmkjAXDynwIuf/OxQ/AAAA//8DAFBLAQItABQABgAI&#10;AAAAIQC2gziS/gAAAOEBAAATAAAAAAAAAAAAAAAAAAAAAABbQ29udGVudF9UeXBlc10ueG1sUEsB&#10;Ai0AFAAGAAgAAAAhADj9If/WAAAAlAEAAAsAAAAAAAAAAAAAAAAALwEAAF9yZWxzLy5yZWxzUEsB&#10;Ai0AFAAGAAgAAAAhAOqYE+8cAgAANAQAAA4AAAAAAAAAAAAAAAAALgIAAGRycy9lMm9Eb2MueG1s&#10;UEsBAi0AFAAGAAgAAAAhAOc1+hXjAAAACwEAAA8AAAAAAAAAAAAAAAAAdgQAAGRycy9kb3ducmV2&#10;LnhtbFBLBQYAAAAABAAEAPMAAACGBQAAAAA=&#10;" filled="f" stroked="f" strokeweight=".5pt">
                <v:textbox>
                  <w:txbxContent>
                    <w:p w14:paraId="34816AA1" w14:textId="77777777" w:rsidR="0087274F" w:rsidRPr="00496BCC" w:rsidRDefault="0087274F" w:rsidP="0087274F">
                      <w:pPr>
                        <w:spacing w:after="0"/>
                        <w:rPr>
                          <w:rFonts w:ascii="Calibri" w:eastAsia="PMingLiU" w:hAnsi="Calibri" w:cs="Calibri"/>
                          <w:b/>
                          <w:bCs/>
                          <w:sz w:val="16"/>
                          <w:szCs w:val="16"/>
                        </w:rPr>
                      </w:pPr>
                      <w:r w:rsidRPr="00496BCC">
                        <w:rPr>
                          <w:rFonts w:ascii="Calibri" w:eastAsia="PMingLiU" w:hAnsi="Calibri" w:cs="Calibri"/>
                          <w:b/>
                          <w:bCs/>
                          <w:sz w:val="16"/>
                          <w:szCs w:val="16"/>
                        </w:rPr>
                        <w:t xml:space="preserve">Encouraging Best Practice </w:t>
                      </w:r>
                    </w:p>
                    <w:p w14:paraId="63E47834" w14:textId="672855CA"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w:t>
                      </w:r>
                      <w:r w:rsidR="00496BCC">
                        <w:rPr>
                          <w:rFonts w:ascii="Calibri" w:eastAsia="PMingLiU" w:hAnsi="Calibri" w:cs="Calibri"/>
                          <w:sz w:val="16"/>
                          <w:szCs w:val="16"/>
                        </w:rPr>
                        <w:t>I</w:t>
                      </w:r>
                      <w:r w:rsidRPr="0087274F">
                        <w:rPr>
                          <w:rFonts w:ascii="Calibri" w:eastAsia="PMingLiU" w:hAnsi="Calibri" w:cs="Calibri"/>
                          <w:sz w:val="16"/>
                          <w:szCs w:val="16"/>
                        </w:rPr>
                        <w:t xml:space="preserve">dentify and promote </w:t>
                      </w:r>
                      <w:proofErr w:type="gramStart"/>
                      <w:r w:rsidR="00496BCC">
                        <w:rPr>
                          <w:rFonts w:ascii="Calibri" w:eastAsia="PMingLiU" w:hAnsi="Calibri" w:cs="Calibri"/>
                          <w:sz w:val="16"/>
                          <w:szCs w:val="16"/>
                        </w:rPr>
                        <w:t>each</w:t>
                      </w:r>
                      <w:r w:rsidRPr="0087274F">
                        <w:rPr>
                          <w:rFonts w:ascii="Calibri" w:eastAsia="PMingLiU" w:hAnsi="Calibri" w:cs="Calibri"/>
                          <w:sz w:val="16"/>
                          <w:szCs w:val="16"/>
                        </w:rPr>
                        <w:t xml:space="preserve"> individual’s</w:t>
                      </w:r>
                      <w:proofErr w:type="gramEnd"/>
                      <w:r w:rsidRPr="0087274F">
                        <w:rPr>
                          <w:rFonts w:ascii="Calibri" w:eastAsia="PMingLiU" w:hAnsi="Calibri" w:cs="Calibri"/>
                          <w:sz w:val="16"/>
                          <w:szCs w:val="16"/>
                        </w:rPr>
                        <w:t xml:space="preserve"> human rights, </w:t>
                      </w:r>
                    </w:p>
                    <w:p w14:paraId="4EE45B4D" w14:textId="77777777"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wishes and desires in line with the Mental Capacity Act.</w:t>
                      </w:r>
                    </w:p>
                    <w:p w14:paraId="298F6ED8" w14:textId="109F27C3"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Work with families as equal partners </w:t>
                      </w:r>
                      <w:r w:rsidR="00496BCC">
                        <w:rPr>
                          <w:rFonts w:ascii="Calibri" w:eastAsia="PMingLiU" w:hAnsi="Calibri" w:cs="Calibri"/>
                          <w:sz w:val="16"/>
                          <w:szCs w:val="16"/>
                        </w:rPr>
                        <w:t>to ensure their voice is heard</w:t>
                      </w:r>
                    </w:p>
                    <w:p w14:paraId="7E9C0E16" w14:textId="77777777"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Consider least restrictive practice- Mental Capacity Act.</w:t>
                      </w:r>
                    </w:p>
                    <w:p w14:paraId="43D555FB" w14:textId="77777777"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Promote Professional Curiosity among staff.</w:t>
                      </w:r>
                    </w:p>
                    <w:p w14:paraId="285623F5" w14:textId="71704C4C"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Understand, hear from, and ‘see’ adults </w:t>
                      </w:r>
                      <w:r w:rsidR="00496BCC">
                        <w:rPr>
                          <w:rFonts w:ascii="Calibri" w:eastAsia="PMingLiU" w:hAnsi="Calibri" w:cs="Calibri"/>
                          <w:sz w:val="16"/>
                          <w:szCs w:val="16"/>
                        </w:rPr>
                        <w:t xml:space="preserve">&amp; children </w:t>
                      </w:r>
                      <w:r w:rsidRPr="0087274F">
                        <w:rPr>
                          <w:rFonts w:ascii="Calibri" w:eastAsia="PMingLiU" w:hAnsi="Calibri" w:cs="Calibri"/>
                          <w:sz w:val="16"/>
                          <w:szCs w:val="16"/>
                        </w:rPr>
                        <w:t>who are placed in care settings or who are isolated.</w:t>
                      </w:r>
                    </w:p>
                    <w:p w14:paraId="0BAE2587" w14:textId="77777777"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Encourage and support a transparent culture.</w:t>
                      </w:r>
                    </w:p>
                    <w:p w14:paraId="34E3FB8B" w14:textId="525E3ECB"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w:t>
                      </w:r>
                      <w:r w:rsidR="00496BCC">
                        <w:rPr>
                          <w:rFonts w:ascii="Calibri" w:eastAsia="PMingLiU" w:hAnsi="Calibri" w:cs="Calibri"/>
                          <w:sz w:val="16"/>
                          <w:szCs w:val="16"/>
                        </w:rPr>
                        <w:t>Ensure</w:t>
                      </w:r>
                      <w:r w:rsidRPr="0087274F">
                        <w:rPr>
                          <w:rFonts w:ascii="Calibri" w:eastAsia="PMingLiU" w:hAnsi="Calibri" w:cs="Calibri"/>
                          <w:sz w:val="16"/>
                          <w:szCs w:val="16"/>
                        </w:rPr>
                        <w:t xml:space="preserve"> your organisation</w:t>
                      </w:r>
                      <w:r w:rsidR="00496BCC">
                        <w:rPr>
                          <w:rFonts w:ascii="Calibri" w:eastAsia="PMingLiU" w:hAnsi="Calibri" w:cs="Calibri"/>
                          <w:sz w:val="16"/>
                          <w:szCs w:val="16"/>
                        </w:rPr>
                        <w:t xml:space="preserve"> has a</w:t>
                      </w:r>
                      <w:r w:rsidRPr="0087274F">
                        <w:rPr>
                          <w:rFonts w:ascii="Calibri" w:eastAsia="PMingLiU" w:hAnsi="Calibri" w:cs="Calibri"/>
                          <w:sz w:val="16"/>
                          <w:szCs w:val="16"/>
                        </w:rPr>
                        <w:t xml:space="preserve"> whistle blowing </w:t>
                      </w:r>
                      <w:r>
                        <w:rPr>
                          <w:rFonts w:ascii="Calibri" w:eastAsia="PMingLiU" w:hAnsi="Calibri" w:cs="Calibri"/>
                          <w:sz w:val="16"/>
                          <w:szCs w:val="16"/>
                        </w:rPr>
                        <w:t>p</w:t>
                      </w:r>
                      <w:r w:rsidRPr="0087274F">
                        <w:rPr>
                          <w:rFonts w:ascii="Calibri" w:eastAsia="PMingLiU" w:hAnsi="Calibri" w:cs="Calibri"/>
                          <w:sz w:val="16"/>
                          <w:szCs w:val="16"/>
                        </w:rPr>
                        <w:t>rocedure.</w:t>
                      </w:r>
                    </w:p>
                    <w:p w14:paraId="13C38F0B" w14:textId="651A7863"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xml:space="preserve">• Discuss with staff; use team meetings, supervision, and mentoring, etc. </w:t>
                      </w:r>
                    </w:p>
                    <w:p w14:paraId="505364D3" w14:textId="1167C0FF" w:rsidR="0087274F" w:rsidRPr="0087274F" w:rsidRDefault="0087274F" w:rsidP="0087274F">
                      <w:pPr>
                        <w:spacing w:after="0"/>
                        <w:rPr>
                          <w:rFonts w:ascii="Calibri" w:eastAsia="PMingLiU" w:hAnsi="Calibri" w:cs="Calibri"/>
                          <w:sz w:val="16"/>
                          <w:szCs w:val="16"/>
                        </w:rPr>
                      </w:pPr>
                      <w:r w:rsidRPr="0087274F">
                        <w:rPr>
                          <w:rFonts w:ascii="Calibri" w:eastAsia="PMingLiU" w:hAnsi="Calibri" w:cs="Calibri"/>
                          <w:sz w:val="16"/>
                          <w:szCs w:val="16"/>
                        </w:rPr>
                        <w:t>• Make sure staff have an induction upon employment</w:t>
                      </w:r>
                      <w:r w:rsidR="00496BCC">
                        <w:rPr>
                          <w:rFonts w:ascii="Calibri" w:eastAsia="PMingLiU" w:hAnsi="Calibri" w:cs="Calibri"/>
                          <w:sz w:val="16"/>
                          <w:szCs w:val="16"/>
                        </w:rPr>
                        <w:t xml:space="preserve"> and adequate training for their role</w:t>
                      </w:r>
                      <w:r w:rsidRPr="0087274F">
                        <w:rPr>
                          <w:rFonts w:ascii="Calibri" w:eastAsia="PMingLiU" w:hAnsi="Calibri" w:cs="Calibri"/>
                          <w:sz w:val="16"/>
                          <w:szCs w:val="16"/>
                        </w:rPr>
                        <w:t>.</w:t>
                      </w:r>
                    </w:p>
                    <w:p w14:paraId="727B0BE7" w14:textId="43896A45" w:rsidR="008232A3" w:rsidRPr="0087274F" w:rsidRDefault="0087274F" w:rsidP="0087274F">
                      <w:pPr>
                        <w:spacing w:after="0"/>
                        <w:rPr>
                          <w:sz w:val="16"/>
                          <w:szCs w:val="16"/>
                        </w:rPr>
                      </w:pPr>
                      <w:r w:rsidRPr="0087274F">
                        <w:rPr>
                          <w:rFonts w:ascii="Calibri" w:eastAsia="PMingLiU" w:hAnsi="Calibri" w:cs="Calibri"/>
                          <w:sz w:val="16"/>
                          <w:szCs w:val="16"/>
                        </w:rPr>
                        <w:t>• Senior leaders have a role in setting the tone and acting as a role model to staff.</w:t>
                      </w:r>
                    </w:p>
                  </w:txbxContent>
                </v:textbox>
              </v:shape>
            </w:pict>
          </mc:Fallback>
        </mc:AlternateContent>
      </w:r>
      <w:r w:rsidR="00456AF7" w:rsidRPr="00D70FBC">
        <w:rPr>
          <w:noProof/>
          <w:lang w:eastAsia="en-GB"/>
        </w:rPr>
        <mc:AlternateContent>
          <mc:Choice Requires="wps">
            <w:drawing>
              <wp:anchor distT="0" distB="0" distL="114300" distR="114300" simplePos="0" relativeHeight="251631616" behindDoc="0" locked="0" layoutInCell="1" allowOverlap="1" wp14:anchorId="412B7517" wp14:editId="77496631">
                <wp:simplePos x="0" y="0"/>
                <wp:positionH relativeFrom="column">
                  <wp:posOffset>6247765</wp:posOffset>
                </wp:positionH>
                <wp:positionV relativeFrom="paragraph">
                  <wp:posOffset>-771525</wp:posOffset>
                </wp:positionV>
                <wp:extent cx="3362325" cy="229552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3362325" cy="2295525"/>
                        </a:xfrm>
                        <a:prstGeom prst="rect">
                          <a:avLst/>
                        </a:prstGeom>
                        <a:noFill/>
                        <a:ln w="6350">
                          <a:noFill/>
                        </a:ln>
                      </wps:spPr>
                      <wps:txbx>
                        <w:txbxContent>
                          <w:p w14:paraId="6E735D9A" w14:textId="52DA511E" w:rsidR="00456AF7" w:rsidRPr="00456AF7" w:rsidRDefault="00456AF7" w:rsidP="00456AF7">
                            <w:p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Closed cultures are more likely to develop in services where:</w:t>
                            </w:r>
                          </w:p>
                          <w:p w14:paraId="5ADAE22B"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people are removed from their communities</w:t>
                            </w:r>
                          </w:p>
                          <w:p w14:paraId="1A2363F7"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people stay for months or years at a time</w:t>
                            </w:r>
                          </w:p>
                          <w:p w14:paraId="5ABEB420"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there is weak leadership</w:t>
                            </w:r>
                          </w:p>
                          <w:p w14:paraId="61110EB5"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staff lack the right skills, training or experience to support people</w:t>
                            </w:r>
                          </w:p>
                          <w:p w14:paraId="666E22D9"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there is a lack of positive and open engagement between staff and with people using services and their families</w:t>
                            </w:r>
                          </w:p>
                          <w:p w14:paraId="2A3BCAA8"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In these services, people are often not able to speak up for themselves - this could be through lack of communication skills, lack of support to speak up or abuse of their rights to speak up.</w:t>
                            </w:r>
                          </w:p>
                          <w:p w14:paraId="7FBB3D64" w14:textId="77777777" w:rsidR="00F7574C" w:rsidRPr="00F7574C" w:rsidRDefault="00F7574C" w:rsidP="00F7574C">
                            <w:pPr>
                              <w:spacing w:after="0"/>
                              <w:rPr>
                                <w:rFonts w:ascii="Calibri" w:eastAsia="Calibri" w:hAnsi="Calibri" w:cs="Calibri"/>
                                <w:color w:val="000000"/>
                                <w:sz w:val="20"/>
                                <w:szCs w:val="20"/>
                                <w:lang w:eastAsia="en-GB"/>
                              </w:rPr>
                            </w:pPr>
                          </w:p>
                          <w:p w14:paraId="4B62811E" w14:textId="77777777" w:rsidR="006655E6" w:rsidRDefault="006655E6" w:rsidP="008C12EB">
                            <w:pPr>
                              <w:rPr>
                                <w:rFonts w:ascii="Calibri" w:eastAsia="Calibri" w:hAnsi="Calibri" w:cs="Calibri"/>
                                <w:b/>
                                <w:bCs/>
                                <w:color w:val="000000"/>
                                <w:sz w:val="20"/>
                                <w:szCs w:val="20"/>
                                <w:lang w:eastAsia="en-GB"/>
                              </w:rPr>
                            </w:pPr>
                          </w:p>
                          <w:p w14:paraId="466633AB" w14:textId="398ED0D0" w:rsidR="008C12EB" w:rsidRDefault="008C12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7517" id="Text Box 43" o:spid="_x0000_s1031" type="#_x0000_t202" style="position:absolute;margin-left:491.95pt;margin-top:-60.75pt;width:264.75pt;height:18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X7MQIAAFsEAAAOAAAAZHJzL2Uyb0RvYy54bWysVE2P2jAQvVfqf7B8L4Hw0W5EWNFdUVVC&#10;uytBtWfj2CSS7XFtQ0J/fccOsGjbU9WLma/M+L03Zn7faUWOwvkGTElHgyElwnCoGrMv6Y/t6tMX&#10;SnxgpmIKjCjpSXh6v/j4Yd7aQuRQg6qEI9jE+KK1Ja1DsEWWeV4LzfwArDCYlOA0C+i6fVY51mJ3&#10;rbJ8OJxlLbjKOuDCe4w+9km6SP2lFDw8S+lFIKqkeLeQTpfOXTyzxZwVe8ds3fDzNdg/3EKzxuDQ&#10;a6tHFhg5uOaPVrrhDjzIMOCgM5Cy4SJhQDSj4Ts0m5pZkbAgOd5eafL/ry1/Or440lQlnYwpMUyj&#10;RlvRBfIVOoIh5Ke1vsCyjcXC0GEcdb7EPQYj7E46HX8REME8Mn26shu7cQyOx7N8nE8p4ZjL87vp&#10;FB3sn719bp0P3wRoEo2SOpQvscqOax/60ktJnGZg1SiVJFSGtCWdjafD9ME1g82VwRkRRH/ZaIVu&#10;1/WgL0B2UJ0Qn4N+Q7zlqwbvsGY+vDCHK4GQcM3DMx5SAc6Cs0VJDe7X3+KxHpXCLCUtrlhJ/c8D&#10;c4IS9d2ghnejySTuZHIm0885Ou42s7vNmIN+ANziET4oy5MZ64O6mNKBfsXXsIxTMcUMx9klDRfz&#10;IfSLj6+Ji+UyFeEWWhbWZmN5bB1ZjQxvu1fm7FmGgAo+wWUZWfFOjb6212N5CCCbJFXkuWf1TD9u&#10;cBL7/NriE7n1U9Xbf8LiNwAAAP//AwBQSwMEFAAGAAgAAAAhAO/dRyDkAAAADQEAAA8AAABkcnMv&#10;ZG93bnJldi54bWxMj01Pg0AURfcm/ofJM3HXzkCLocijaUgaE6OL1m7cPWAKxPlAZtqiv97pqi5f&#10;7sm95+XrSSt2lqPrrUGI5gKYNLVtetMiHD62sxSY82QaUtZIhB/pYF3c3+WUNfZidvK89y0LJcZl&#10;hNB5P2Scu7qTmtzcDtKE7GhHTT6cY8ubkS6hXCseC/HENfUmLHQ0yLKT9df+pBFey+077apYp7+q&#10;fHk7bobvw2eC+PgwbZ6BeTn5GwxX/aAORXCq7Mk0jimEVbpYBRRhFsVRAuyKJNFiCaxCiJdCAC9y&#10;/v+L4g8AAP//AwBQSwECLQAUAAYACAAAACEAtoM4kv4AAADhAQAAEwAAAAAAAAAAAAAAAAAAAAAA&#10;W0NvbnRlbnRfVHlwZXNdLnhtbFBLAQItABQABgAIAAAAIQA4/SH/1gAAAJQBAAALAAAAAAAAAAAA&#10;AAAAAC8BAABfcmVscy8ucmVsc1BLAQItABQABgAIAAAAIQAEnQX7MQIAAFsEAAAOAAAAAAAAAAAA&#10;AAAAAC4CAABkcnMvZTJvRG9jLnhtbFBLAQItABQABgAIAAAAIQDv3Ucg5AAAAA0BAAAPAAAAAAAA&#10;AAAAAAAAAIsEAABkcnMvZG93bnJldi54bWxQSwUGAAAAAAQABADzAAAAnAUAAAAA&#10;" filled="f" stroked="f" strokeweight=".5pt">
                <v:textbox>
                  <w:txbxContent>
                    <w:p w14:paraId="6E735D9A" w14:textId="52DA511E" w:rsidR="00456AF7" w:rsidRPr="00456AF7" w:rsidRDefault="00456AF7" w:rsidP="00456AF7">
                      <w:p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Closed cultures are more likely to develop in services where:</w:t>
                      </w:r>
                    </w:p>
                    <w:p w14:paraId="5ADAE22B"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people are removed from their communities</w:t>
                      </w:r>
                    </w:p>
                    <w:p w14:paraId="1A2363F7"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people stay for months or years at a time</w:t>
                      </w:r>
                    </w:p>
                    <w:p w14:paraId="5ABEB420"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there is weak leadership</w:t>
                      </w:r>
                    </w:p>
                    <w:p w14:paraId="61110EB5"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staff lack the right skills, training or experience to support people</w:t>
                      </w:r>
                    </w:p>
                    <w:p w14:paraId="666E22D9"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there is a lack of positive and open engagement between staff and with people using services and their families</w:t>
                      </w:r>
                    </w:p>
                    <w:p w14:paraId="2A3BCAA8" w14:textId="77777777" w:rsidR="00456AF7" w:rsidRPr="00456AF7" w:rsidRDefault="00456AF7" w:rsidP="00456AF7">
                      <w:pPr>
                        <w:pStyle w:val="ListParagraph"/>
                        <w:numPr>
                          <w:ilvl w:val="0"/>
                          <w:numId w:val="9"/>
                        </w:numPr>
                        <w:spacing w:after="0"/>
                        <w:rPr>
                          <w:rFonts w:ascii="Calibri" w:eastAsia="Calibri" w:hAnsi="Calibri" w:cs="Calibri"/>
                          <w:color w:val="000000"/>
                          <w:sz w:val="20"/>
                          <w:szCs w:val="20"/>
                          <w:lang w:eastAsia="en-GB"/>
                        </w:rPr>
                      </w:pPr>
                      <w:r w:rsidRPr="00456AF7">
                        <w:rPr>
                          <w:rFonts w:ascii="Calibri" w:eastAsia="Calibri" w:hAnsi="Calibri" w:cs="Calibri"/>
                          <w:color w:val="000000"/>
                          <w:sz w:val="20"/>
                          <w:szCs w:val="20"/>
                          <w:lang w:eastAsia="en-GB"/>
                        </w:rPr>
                        <w:t>In these services, people are often not able to speak up for themselves - this could be through lack of communication skills, lack of support to speak up or abuse of their rights to speak up.</w:t>
                      </w:r>
                    </w:p>
                    <w:p w14:paraId="7FBB3D64" w14:textId="77777777" w:rsidR="00F7574C" w:rsidRPr="00F7574C" w:rsidRDefault="00F7574C" w:rsidP="00F7574C">
                      <w:pPr>
                        <w:spacing w:after="0"/>
                        <w:rPr>
                          <w:rFonts w:ascii="Calibri" w:eastAsia="Calibri" w:hAnsi="Calibri" w:cs="Calibri"/>
                          <w:color w:val="000000"/>
                          <w:sz w:val="20"/>
                          <w:szCs w:val="20"/>
                          <w:lang w:eastAsia="en-GB"/>
                        </w:rPr>
                      </w:pPr>
                    </w:p>
                    <w:p w14:paraId="4B62811E" w14:textId="77777777" w:rsidR="006655E6" w:rsidRDefault="006655E6" w:rsidP="008C12EB">
                      <w:pPr>
                        <w:rPr>
                          <w:rFonts w:ascii="Calibri" w:eastAsia="Calibri" w:hAnsi="Calibri" w:cs="Calibri"/>
                          <w:b/>
                          <w:bCs/>
                          <w:color w:val="000000"/>
                          <w:sz w:val="20"/>
                          <w:szCs w:val="20"/>
                          <w:lang w:eastAsia="en-GB"/>
                        </w:rPr>
                      </w:pPr>
                    </w:p>
                    <w:p w14:paraId="466633AB" w14:textId="398ED0D0" w:rsidR="008C12EB" w:rsidRDefault="008C12EB"/>
                  </w:txbxContent>
                </v:textbox>
              </v:shape>
            </w:pict>
          </mc:Fallback>
        </mc:AlternateContent>
      </w:r>
      <w:r w:rsidR="00E31DA5" w:rsidRPr="00D70FBC">
        <w:rPr>
          <w:noProof/>
          <w:lang w:eastAsia="en-GB"/>
        </w:rPr>
        <w:drawing>
          <wp:anchor distT="0" distB="0" distL="114300" distR="114300" simplePos="0" relativeHeight="251732992" behindDoc="0" locked="0" layoutInCell="1" allowOverlap="1" wp14:anchorId="6199BCAD" wp14:editId="5B0BF671">
            <wp:simplePos x="0" y="0"/>
            <wp:positionH relativeFrom="margin">
              <wp:align>center</wp:align>
            </wp:positionH>
            <wp:positionV relativeFrom="paragraph">
              <wp:posOffset>1962150</wp:posOffset>
            </wp:positionV>
            <wp:extent cx="3171825" cy="3000375"/>
            <wp:effectExtent l="0" t="0" r="9525" b="9525"/>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3171825" cy="3000375"/>
                    </a:xfrm>
                    <a:prstGeom prst="rect">
                      <a:avLst/>
                    </a:prstGeom>
                  </pic:spPr>
                </pic:pic>
              </a:graphicData>
            </a:graphic>
            <wp14:sizeRelH relativeFrom="margin">
              <wp14:pctWidth>0</wp14:pctWidth>
            </wp14:sizeRelH>
            <wp14:sizeRelV relativeFrom="margin">
              <wp14:pctHeight>0</wp14:pctHeight>
            </wp14:sizeRelV>
          </wp:anchor>
        </w:drawing>
      </w:r>
      <w:r w:rsidR="00E31DA5" w:rsidRPr="00D70FBC">
        <w:rPr>
          <w:noProof/>
          <w:lang w:eastAsia="en-GB"/>
        </w:rPr>
        <mc:AlternateContent>
          <mc:Choice Requires="wps">
            <w:drawing>
              <wp:anchor distT="0" distB="0" distL="114300" distR="114300" simplePos="0" relativeHeight="251665408" behindDoc="0" locked="0" layoutInCell="1" allowOverlap="1" wp14:anchorId="0C1DAC43" wp14:editId="55348D79">
                <wp:simplePos x="0" y="0"/>
                <wp:positionH relativeFrom="margin">
                  <wp:align>center</wp:align>
                </wp:positionH>
                <wp:positionV relativeFrom="paragraph">
                  <wp:posOffset>2942590</wp:posOffset>
                </wp:positionV>
                <wp:extent cx="1400175" cy="10763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1400175" cy="1076325"/>
                        </a:xfrm>
                        <a:prstGeom prst="rect">
                          <a:avLst/>
                        </a:prstGeom>
                        <a:solidFill>
                          <a:schemeClr val="lt1"/>
                        </a:solidFill>
                        <a:ln w="6350">
                          <a:noFill/>
                        </a:ln>
                      </wps:spPr>
                      <wps:txbx>
                        <w:txbxContent>
                          <w:p w14:paraId="227C1CEE" w14:textId="77777777" w:rsidR="00E31DA5" w:rsidRDefault="003C22FF" w:rsidP="003C22FF">
                            <w:pPr>
                              <w:spacing w:after="0"/>
                              <w:jc w:val="center"/>
                              <w:rPr>
                                <w:b/>
                                <w:bCs/>
                                <w:sz w:val="28"/>
                                <w:szCs w:val="28"/>
                              </w:rPr>
                            </w:pPr>
                            <w:r w:rsidRPr="00E31DA5">
                              <w:rPr>
                                <w:b/>
                                <w:bCs/>
                                <w:sz w:val="28"/>
                                <w:szCs w:val="28"/>
                              </w:rPr>
                              <w:t xml:space="preserve">Closed </w:t>
                            </w:r>
                          </w:p>
                          <w:p w14:paraId="47B63EF9" w14:textId="3B50B6A8" w:rsidR="008232A3" w:rsidRPr="00E31DA5" w:rsidRDefault="003C22FF" w:rsidP="003C22FF">
                            <w:pPr>
                              <w:spacing w:after="0"/>
                              <w:jc w:val="center"/>
                              <w:rPr>
                                <w:b/>
                                <w:bCs/>
                                <w:sz w:val="28"/>
                                <w:szCs w:val="28"/>
                              </w:rPr>
                            </w:pPr>
                            <w:r w:rsidRPr="00E31DA5">
                              <w:rPr>
                                <w:b/>
                                <w:bCs/>
                                <w:sz w:val="28"/>
                                <w:szCs w:val="28"/>
                              </w:rPr>
                              <w:t>Culture</w:t>
                            </w:r>
                            <w:r w:rsidR="00E31DA5" w:rsidRPr="00E31DA5">
                              <w:rPr>
                                <w:b/>
                                <w:bCs/>
                                <w:sz w:val="28"/>
                                <w:szCs w:val="28"/>
                              </w:rPr>
                              <w:t xml:space="preserve"> &amp; Organisational</w:t>
                            </w:r>
                          </w:p>
                          <w:p w14:paraId="4FDEDFBA" w14:textId="39099444" w:rsidR="003C22FF" w:rsidRPr="00E31DA5" w:rsidRDefault="003C22FF" w:rsidP="003C22FF">
                            <w:pPr>
                              <w:spacing w:after="0"/>
                              <w:jc w:val="center"/>
                              <w:rPr>
                                <w:b/>
                                <w:bCs/>
                                <w:sz w:val="28"/>
                                <w:szCs w:val="28"/>
                              </w:rPr>
                            </w:pPr>
                            <w:r w:rsidRPr="00E31DA5">
                              <w:rPr>
                                <w:b/>
                                <w:bCs/>
                                <w:sz w:val="28"/>
                                <w:szCs w:val="28"/>
                              </w:rPr>
                              <w:t>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1DAC43" id="Text Box 9" o:spid="_x0000_s1031" type="#_x0000_t202" style="position:absolute;margin-left:0;margin-top:231.7pt;width:110.25pt;height:84.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gtMAIAAFwEAAAOAAAAZHJzL2Uyb0RvYy54bWysVE1v2zAMvQ/YfxB0X2yn+eiMOEWWIsOA&#10;oC2QDj0rshQbkEVNUmJnv36UnK91Ow27yJRIPZGPj549dI0iB2FdDbqg2SClRGgOZa13Bf3+uvp0&#10;T4nzTJdMgRYFPQpHH+YfP8xak4shVKBKYQmCaJe3pqCV9yZPEscr0TA3ACM0OiXYhnnc2l1SWtYi&#10;eqOSYZpOkhZsaSxw4RyePvZOOo/4Ugrun6V0whNVUMzNx9XGdRvWZD5j+c4yU9X8lAb7hywaVmt8&#10;9AL1yDwje1v/AdXU3IID6QccmgSkrLmINWA1Wfqumk3FjIi1IDnOXGhy/w+WPx025sUS332BDhsY&#10;CGmNyx0ehno6aZvwxUwJ+pHC44U20XnCw6VRmmbTMSUcfVk6ndwNxwEnuV431vmvAhoSjIJa7Euk&#10;ix3Wzveh55DwmgNVl6taqbgJWhBLZcmBYReVj0ki+G9RSpO2oJO7cRqBNYTrPbLSmMu1qGD5btuR&#10;uixoTDScbKE8Ig8Weok4w1c15rpmzr8wi5rA0lHn/hkXqQDfgpNFSQX259/OQzy2Cr2UtKixgrof&#10;e2YFJeqbxiZ+zkajIMq4GY2nQ9zYW8/21qP3zRKQgAwnyvBohnivzqa00LzhOCzCq+himuPbBfVn&#10;c+l75eM4cbFYxCCUoWF+rTeGB+hAeOjEa/fGrDm1y2Onn+CsRpa/61ofG25qWOw9yDq29MrqiX6U&#10;cBTFadzCjNzuY9T1pzD/BQAA//8DAFBLAwQUAAYACAAAACEAo4byS+AAAAAIAQAADwAAAGRycy9k&#10;b3ducmV2LnhtbEyPQU+DQBSE7yb+h80z8WLaRWhRkUdjjNrEm6VqvG3ZJxDZt4TdAv5715MeJzOZ&#10;+SbfzKYTIw2utYxwuYxAEFdWt1wj7MvHxTUI5xVr1VkmhG9ysClOT3KVaTvxC407X4tQwi5TCI33&#10;fSalqxoyyi1tTxy8TzsY5YMcaqkHNYVy08k4ilJpVMthoVE93TdUfe2OBuHjon5/dvPT65Ssk/5h&#10;O5ZXb7pEPD+b725BeJr9Xxh+8QM6FIHpYI+snegQwhGPsEqTFYhgx3G0BnFASJP4BmSRy/8Hih8A&#10;AAD//wMAUEsBAi0AFAAGAAgAAAAhALaDOJL+AAAA4QEAABMAAAAAAAAAAAAAAAAAAAAAAFtDb250&#10;ZW50X1R5cGVzXS54bWxQSwECLQAUAAYACAAAACEAOP0h/9YAAACUAQAACwAAAAAAAAAAAAAAAAAv&#10;AQAAX3JlbHMvLnJlbHNQSwECLQAUAAYACAAAACEAyISoLTACAABcBAAADgAAAAAAAAAAAAAAAAAu&#10;AgAAZHJzL2Uyb0RvYy54bWxQSwECLQAUAAYACAAAACEAo4byS+AAAAAIAQAADwAAAAAAAAAAAAAA&#10;AACKBAAAZHJzL2Rvd25yZXYueG1sUEsFBgAAAAAEAAQA8wAAAJcFAAAAAA==&#10;" fillcolor="white [3201]" stroked="f" strokeweight=".5pt">
                <v:textbox>
                  <w:txbxContent>
                    <w:p w14:paraId="227C1CEE" w14:textId="77777777" w:rsidR="00E31DA5" w:rsidRDefault="003C22FF" w:rsidP="003C22FF">
                      <w:pPr>
                        <w:spacing w:after="0"/>
                        <w:jc w:val="center"/>
                        <w:rPr>
                          <w:b/>
                          <w:bCs/>
                          <w:sz w:val="28"/>
                          <w:szCs w:val="28"/>
                        </w:rPr>
                      </w:pPr>
                      <w:r w:rsidRPr="00E31DA5">
                        <w:rPr>
                          <w:b/>
                          <w:bCs/>
                          <w:sz w:val="28"/>
                          <w:szCs w:val="28"/>
                        </w:rPr>
                        <w:t xml:space="preserve">Closed </w:t>
                      </w:r>
                    </w:p>
                    <w:p w14:paraId="47B63EF9" w14:textId="3B50B6A8" w:rsidR="008232A3" w:rsidRPr="00E31DA5" w:rsidRDefault="003C22FF" w:rsidP="003C22FF">
                      <w:pPr>
                        <w:spacing w:after="0"/>
                        <w:jc w:val="center"/>
                        <w:rPr>
                          <w:b/>
                          <w:bCs/>
                          <w:sz w:val="28"/>
                          <w:szCs w:val="28"/>
                        </w:rPr>
                      </w:pPr>
                      <w:r w:rsidRPr="00E31DA5">
                        <w:rPr>
                          <w:b/>
                          <w:bCs/>
                          <w:sz w:val="28"/>
                          <w:szCs w:val="28"/>
                        </w:rPr>
                        <w:t>Culture</w:t>
                      </w:r>
                      <w:r w:rsidR="00E31DA5" w:rsidRPr="00E31DA5">
                        <w:rPr>
                          <w:b/>
                          <w:bCs/>
                          <w:sz w:val="28"/>
                          <w:szCs w:val="28"/>
                        </w:rPr>
                        <w:t xml:space="preserve"> &amp; Organisational</w:t>
                      </w:r>
                    </w:p>
                    <w:p w14:paraId="4FDEDFBA" w14:textId="39099444" w:rsidR="003C22FF" w:rsidRPr="00E31DA5" w:rsidRDefault="003C22FF" w:rsidP="003C22FF">
                      <w:pPr>
                        <w:spacing w:after="0"/>
                        <w:jc w:val="center"/>
                        <w:rPr>
                          <w:b/>
                          <w:bCs/>
                          <w:sz w:val="28"/>
                          <w:szCs w:val="28"/>
                        </w:rPr>
                      </w:pPr>
                      <w:r w:rsidRPr="00E31DA5">
                        <w:rPr>
                          <w:b/>
                          <w:bCs/>
                          <w:sz w:val="28"/>
                          <w:szCs w:val="28"/>
                        </w:rPr>
                        <w:t>Abuse</w:t>
                      </w:r>
                    </w:p>
                  </w:txbxContent>
                </v:textbox>
                <w10:wrap anchorx="margin"/>
              </v:shape>
            </w:pict>
          </mc:Fallback>
        </mc:AlternateContent>
      </w:r>
      <w:r w:rsidR="00E31DA5" w:rsidRPr="00D70FBC">
        <w:rPr>
          <w:noProof/>
          <w:lang w:eastAsia="en-GB"/>
        </w:rPr>
        <mc:AlternateContent>
          <mc:Choice Requires="wps">
            <w:drawing>
              <wp:anchor distT="0" distB="0" distL="114300" distR="114300" simplePos="0" relativeHeight="251628544" behindDoc="0" locked="0" layoutInCell="1" allowOverlap="1" wp14:anchorId="64DEBDF6" wp14:editId="43AD282B">
                <wp:simplePos x="0" y="0"/>
                <wp:positionH relativeFrom="column">
                  <wp:posOffset>2924175</wp:posOffset>
                </wp:positionH>
                <wp:positionV relativeFrom="paragraph">
                  <wp:posOffset>-828675</wp:posOffset>
                </wp:positionV>
                <wp:extent cx="2905125" cy="258127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2905125" cy="2581275"/>
                        </a:xfrm>
                        <a:prstGeom prst="rect">
                          <a:avLst/>
                        </a:prstGeom>
                        <a:noFill/>
                        <a:ln w="6350">
                          <a:noFill/>
                        </a:ln>
                      </wps:spPr>
                      <wps:txbx>
                        <w:txbxContent>
                          <w:p w14:paraId="508E5DE3" w14:textId="392E1848" w:rsidR="003C22FF" w:rsidRPr="00E31DA5" w:rsidRDefault="00E31DA5">
                            <w:pPr>
                              <w:rPr>
                                <w:rFonts w:cstheme="minorHAnsi"/>
                                <w:sz w:val="18"/>
                                <w:szCs w:val="18"/>
                              </w:rPr>
                            </w:pPr>
                            <w:r w:rsidRPr="00E31DA5">
                              <w:rPr>
                                <w:rFonts w:cstheme="minorHAnsi"/>
                                <w:sz w:val="18"/>
                                <w:szCs w:val="18"/>
                              </w:rPr>
                              <w:t>Closed cultures in health and social care can increase the risk of harm to people in a care service, due to deliberate or unintentional abuse, negligence and breaches of human rights. Whether it was an accident or on purpose, a closed culture often results in unacceptable harm being bestowed on individuals.</w:t>
                            </w:r>
                          </w:p>
                          <w:p w14:paraId="087AB320" w14:textId="5044FBE7" w:rsidR="00E31DA5" w:rsidRPr="00E31DA5" w:rsidRDefault="00E31DA5" w:rsidP="00E31DA5">
                            <w:pPr>
                              <w:spacing w:after="0"/>
                              <w:rPr>
                                <w:rFonts w:eastAsia="Calibri" w:cstheme="minorHAnsi"/>
                                <w:color w:val="000000"/>
                                <w:sz w:val="18"/>
                                <w:szCs w:val="18"/>
                                <w:lang w:eastAsia="en-GB"/>
                              </w:rPr>
                            </w:pPr>
                            <w:r w:rsidRPr="00E31DA5">
                              <w:rPr>
                                <w:rFonts w:eastAsia="Calibri" w:cstheme="minorHAnsi"/>
                                <w:color w:val="000000"/>
                                <w:sz w:val="18"/>
                                <w:szCs w:val="18"/>
                                <w:lang w:eastAsia="en-GB"/>
                              </w:rPr>
                              <w:t xml:space="preserve">Any service that delivers care can have a closed culture, both for adults and children. </w:t>
                            </w:r>
                          </w:p>
                          <w:p w14:paraId="6636996E" w14:textId="77777777" w:rsidR="00E31DA5" w:rsidRDefault="00E31DA5" w:rsidP="00E31DA5">
                            <w:pPr>
                              <w:spacing w:after="0"/>
                              <w:rPr>
                                <w:rFonts w:eastAsia="Calibri" w:cstheme="minorHAnsi"/>
                                <w:color w:val="000000"/>
                                <w:sz w:val="18"/>
                                <w:szCs w:val="18"/>
                                <w:lang w:eastAsia="en-GB"/>
                              </w:rPr>
                            </w:pPr>
                            <w:r w:rsidRPr="00E31DA5">
                              <w:rPr>
                                <w:rFonts w:eastAsia="Calibri" w:cstheme="minorHAnsi"/>
                                <w:color w:val="000000"/>
                                <w:sz w:val="18"/>
                                <w:szCs w:val="18"/>
                                <w:lang w:eastAsia="en-GB"/>
                              </w:rPr>
                              <w:t xml:space="preserve">The Care Quality Commission (CQC) has published guidance to enable staff to recognise a closed culture and to flag the warning signs that there is the risk of a closed culture developing. </w:t>
                            </w:r>
                          </w:p>
                          <w:p w14:paraId="5C026F03" w14:textId="77777777" w:rsidR="00E31DA5" w:rsidRDefault="00E31DA5" w:rsidP="00E31DA5">
                            <w:pPr>
                              <w:spacing w:after="0"/>
                              <w:rPr>
                                <w:rFonts w:eastAsia="Calibri" w:cstheme="minorHAnsi"/>
                                <w:color w:val="000000"/>
                                <w:sz w:val="18"/>
                                <w:szCs w:val="18"/>
                                <w:lang w:eastAsia="en-GB"/>
                              </w:rPr>
                            </w:pPr>
                          </w:p>
                          <w:p w14:paraId="5DBED61D" w14:textId="18A6BCC0" w:rsidR="00E31DA5" w:rsidRPr="00E31DA5" w:rsidRDefault="00E31DA5" w:rsidP="00E31DA5">
                            <w:pPr>
                              <w:spacing w:after="0"/>
                              <w:rPr>
                                <w:rFonts w:eastAsia="Calibri" w:cstheme="minorHAnsi"/>
                                <w:color w:val="000000"/>
                                <w:sz w:val="18"/>
                                <w:szCs w:val="18"/>
                                <w:lang w:eastAsia="en-GB"/>
                              </w:rPr>
                            </w:pPr>
                            <w:r w:rsidRPr="00E31DA5">
                              <w:rPr>
                                <w:rFonts w:eastAsia="Calibri" w:cstheme="minorHAnsi"/>
                                <w:color w:val="000000"/>
                                <w:sz w:val="18"/>
                                <w:szCs w:val="18"/>
                                <w:lang w:eastAsia="en-GB"/>
                              </w:rPr>
                              <w:t>It highlights the need for professional curiosity, and being better at understanding, hearing from and ‘seeing’ adults who are placed in high-risk settings or who are isolated.</w:t>
                            </w:r>
                          </w:p>
                          <w:p w14:paraId="21354134" w14:textId="77777777" w:rsidR="00E31DA5" w:rsidRDefault="00E31D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DEBDF6" id="Text Box 42" o:spid="_x0000_s1032" type="#_x0000_t202" style="position:absolute;margin-left:230.25pt;margin-top:-65.25pt;width:228.75pt;height:203.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HGwIAADQEAAAOAAAAZHJzL2Uyb0RvYy54bWysU8lu2zAQvRfoPxC811pqZREsB24CFwWC&#10;JIAT5ExTpCWA4rAkbcn9+g4pb0h7Knohh5zhLO89zu6GTpGdsK4FXdFsklIiNIe61ZuKvr0uv9xQ&#10;4jzTNVOgRUX3wtG7+edPs96UIocGVC0swSTalb2paOO9KZPE8UZ0zE3ACI1OCbZjHo92k9SW9Zi9&#10;U0mepldJD7Y2FrhwDm8fRiedx/xSCu6fpXTCE1VR7M3H1cZ1HdZkPmPlxjLTtPzQBvuHLjrWaix6&#10;SvXAPCNb2/6Rqmu5BQfSTzh0CUjZchFnwGmy9MM0q4YZEWdBcJw5weT+X1r+tFuZF0v88A0GJDAA&#10;0htXOrwM8wzSdmHHTgn6EcL9CTYxeMLxMr9NiywvKOHoy4ubLL8uQp7k/NxY578L6EgwKmqRlwgX&#10;2z06P4YeQ0I1DctWqciN0qSv6NXXIo0PTh5MrjTWODcbLD+sB9LW+OA4yBrqPc5nYaTeGb5ssYdH&#10;5vwLs8g1joT69c+4SAVYCw4WJQ3YX3+7D/FIAXop6VE7FXU/t8wKStQPjeTcZtNpEFs8TIvrHA/2&#10;0rO+9Ohtdw8ozwx/iuHRDPFeHU1poXtHmS9CVXQxzbF2Rf3RvPejovGbcLFYxCCUl2H+Ua8MD6kD&#10;qgHh1+GdWXOgwSODT3BUGSs/sDHGjnwsth5kG6kKOI+oHuBHaUayD98oaP/yHKPOn33+GwAA//8D&#10;AFBLAwQUAAYACAAAACEAwYLDR+MAAAAMAQAADwAAAGRycy9kb3ducmV2LnhtbEyPwU7DMAyG70i8&#10;Q2QkblvSwkopTaep0oSE4LCxC7e08dqKJilNtpU9/bwT3Gz50+/vz5eT6dkRR985KyGaC2Boa6c7&#10;20jYfa5nKTAflNWqdxYl/KKHZXF7k6tMu5Pd4HEbGkYh1mdKQhvCkHHu6xaN8nM3oKXb3o1GBVrH&#10;hutRnSjc9DwWIuFGdZY+tGrAssX6e3swEt7K9YfaVLFJz335+r5fDT+7r4WU93fT6gVYwCn8wXDV&#10;J3UoyKlyB6s96yU8JmJBqIRZ9HCdCHmOUqpXSYifEgG8yPn/EsUFAAD//wMAUEsBAi0AFAAGAAgA&#10;AAAhALaDOJL+AAAA4QEAABMAAAAAAAAAAAAAAAAAAAAAAFtDb250ZW50X1R5cGVzXS54bWxQSwEC&#10;LQAUAAYACAAAACEAOP0h/9YAAACUAQAACwAAAAAAAAAAAAAAAAAvAQAAX3JlbHMvLnJlbHNQSwEC&#10;LQAUAAYACAAAACEANPnZRxsCAAA0BAAADgAAAAAAAAAAAAAAAAAuAgAAZHJzL2Uyb0RvYy54bWxQ&#10;SwECLQAUAAYACAAAACEAwYLDR+MAAAAMAQAADwAAAAAAAAAAAAAAAAB1BAAAZHJzL2Rvd25yZXYu&#10;eG1sUEsFBgAAAAAEAAQA8wAAAIUFAAAAAA==&#10;" filled="f" stroked="f" strokeweight=".5pt">
                <v:textbox>
                  <w:txbxContent>
                    <w:p w14:paraId="508E5DE3" w14:textId="392E1848" w:rsidR="003C22FF" w:rsidRPr="00E31DA5" w:rsidRDefault="00E31DA5">
                      <w:pPr>
                        <w:rPr>
                          <w:rFonts w:cstheme="minorHAnsi"/>
                          <w:sz w:val="18"/>
                          <w:szCs w:val="18"/>
                        </w:rPr>
                      </w:pPr>
                      <w:r w:rsidRPr="00E31DA5">
                        <w:rPr>
                          <w:rFonts w:cstheme="minorHAnsi"/>
                          <w:sz w:val="18"/>
                          <w:szCs w:val="18"/>
                        </w:rPr>
                        <w:t xml:space="preserve">Closed cultures in health and social care can increase the risk of harm to people in a care service, due to deliberate or unintentional abuse, </w:t>
                      </w:r>
                      <w:proofErr w:type="gramStart"/>
                      <w:r w:rsidRPr="00E31DA5">
                        <w:rPr>
                          <w:rFonts w:cstheme="minorHAnsi"/>
                          <w:sz w:val="18"/>
                          <w:szCs w:val="18"/>
                        </w:rPr>
                        <w:t>negligence</w:t>
                      </w:r>
                      <w:proofErr w:type="gramEnd"/>
                      <w:r w:rsidRPr="00E31DA5">
                        <w:rPr>
                          <w:rFonts w:cstheme="minorHAnsi"/>
                          <w:sz w:val="18"/>
                          <w:szCs w:val="18"/>
                        </w:rPr>
                        <w:t xml:space="preserve"> and breaches of human rights. Whether it was an accident or on purpose, a closed culture often results in unacceptable harm being bestowed on individuals.</w:t>
                      </w:r>
                    </w:p>
                    <w:p w14:paraId="087AB320" w14:textId="5044FBE7" w:rsidR="00E31DA5" w:rsidRPr="00E31DA5" w:rsidRDefault="00E31DA5" w:rsidP="00E31DA5">
                      <w:pPr>
                        <w:spacing w:after="0"/>
                        <w:rPr>
                          <w:rFonts w:eastAsia="Calibri" w:cstheme="minorHAnsi"/>
                          <w:color w:val="000000"/>
                          <w:sz w:val="18"/>
                          <w:szCs w:val="18"/>
                          <w:lang w:eastAsia="en-GB"/>
                        </w:rPr>
                      </w:pPr>
                      <w:r w:rsidRPr="00E31DA5">
                        <w:rPr>
                          <w:rFonts w:eastAsia="Calibri" w:cstheme="minorHAnsi"/>
                          <w:color w:val="000000"/>
                          <w:sz w:val="18"/>
                          <w:szCs w:val="18"/>
                          <w:lang w:eastAsia="en-GB"/>
                        </w:rPr>
                        <w:t>Any service that delivers care can have a closed culture</w:t>
                      </w:r>
                      <w:r w:rsidRPr="00E31DA5">
                        <w:rPr>
                          <w:rFonts w:eastAsia="Calibri" w:cstheme="minorHAnsi"/>
                          <w:color w:val="000000"/>
                          <w:sz w:val="18"/>
                          <w:szCs w:val="18"/>
                          <w:lang w:eastAsia="en-GB"/>
                        </w:rPr>
                        <w:t>, both for adults and children</w:t>
                      </w:r>
                      <w:r w:rsidRPr="00E31DA5">
                        <w:rPr>
                          <w:rFonts w:eastAsia="Calibri" w:cstheme="minorHAnsi"/>
                          <w:color w:val="000000"/>
                          <w:sz w:val="18"/>
                          <w:szCs w:val="18"/>
                          <w:lang w:eastAsia="en-GB"/>
                        </w:rPr>
                        <w:t xml:space="preserve">. </w:t>
                      </w:r>
                    </w:p>
                    <w:p w14:paraId="6636996E" w14:textId="77777777" w:rsidR="00E31DA5" w:rsidRDefault="00E31DA5" w:rsidP="00E31DA5">
                      <w:pPr>
                        <w:spacing w:after="0"/>
                        <w:rPr>
                          <w:rFonts w:eastAsia="Calibri" w:cstheme="minorHAnsi"/>
                          <w:color w:val="000000"/>
                          <w:sz w:val="18"/>
                          <w:szCs w:val="18"/>
                          <w:lang w:eastAsia="en-GB"/>
                        </w:rPr>
                      </w:pPr>
                      <w:r w:rsidRPr="00E31DA5">
                        <w:rPr>
                          <w:rFonts w:eastAsia="Calibri" w:cstheme="minorHAnsi"/>
                          <w:color w:val="000000"/>
                          <w:sz w:val="18"/>
                          <w:szCs w:val="18"/>
                          <w:lang w:eastAsia="en-GB"/>
                        </w:rPr>
                        <w:t xml:space="preserve">The Care Quality Commission (CQC) has published guidance to enable staff to recognise a closed culture and to flag the warning signs that there is the risk of a closed culture developing. </w:t>
                      </w:r>
                    </w:p>
                    <w:p w14:paraId="5C026F03" w14:textId="77777777" w:rsidR="00E31DA5" w:rsidRDefault="00E31DA5" w:rsidP="00E31DA5">
                      <w:pPr>
                        <w:spacing w:after="0"/>
                        <w:rPr>
                          <w:rFonts w:eastAsia="Calibri" w:cstheme="minorHAnsi"/>
                          <w:color w:val="000000"/>
                          <w:sz w:val="18"/>
                          <w:szCs w:val="18"/>
                          <w:lang w:eastAsia="en-GB"/>
                        </w:rPr>
                      </w:pPr>
                    </w:p>
                    <w:p w14:paraId="5DBED61D" w14:textId="18A6BCC0" w:rsidR="00E31DA5" w:rsidRPr="00E31DA5" w:rsidRDefault="00E31DA5" w:rsidP="00E31DA5">
                      <w:pPr>
                        <w:spacing w:after="0"/>
                        <w:rPr>
                          <w:rFonts w:eastAsia="Calibri" w:cstheme="minorHAnsi"/>
                          <w:color w:val="000000"/>
                          <w:sz w:val="18"/>
                          <w:szCs w:val="18"/>
                          <w:lang w:eastAsia="en-GB"/>
                        </w:rPr>
                      </w:pPr>
                      <w:r w:rsidRPr="00E31DA5">
                        <w:rPr>
                          <w:rFonts w:eastAsia="Calibri" w:cstheme="minorHAnsi"/>
                          <w:color w:val="000000"/>
                          <w:sz w:val="18"/>
                          <w:szCs w:val="18"/>
                          <w:lang w:eastAsia="en-GB"/>
                        </w:rPr>
                        <w:t>It highlights the need for professional curiosity, and being better at understanding, hearing from and ‘seeing’ adults who are placed in high-risk settings or who are isolated.</w:t>
                      </w:r>
                    </w:p>
                    <w:p w14:paraId="21354134" w14:textId="77777777" w:rsidR="00E31DA5" w:rsidRDefault="00E31DA5"/>
                  </w:txbxContent>
                </v:textbox>
              </v:shape>
            </w:pict>
          </mc:Fallback>
        </mc:AlternateContent>
      </w:r>
      <w:r w:rsidR="00E31DA5" w:rsidRPr="00D70FBC">
        <w:rPr>
          <w:noProof/>
          <w:lang w:eastAsia="en-GB"/>
        </w:rPr>
        <mc:AlternateContent>
          <mc:Choice Requires="wps">
            <w:drawing>
              <wp:anchor distT="0" distB="0" distL="114300" distR="114300" simplePos="0" relativeHeight="251625472" behindDoc="0" locked="0" layoutInCell="1" allowOverlap="1" wp14:anchorId="2C595D0C" wp14:editId="4A214CB3">
                <wp:simplePos x="0" y="0"/>
                <wp:positionH relativeFrom="column">
                  <wp:posOffset>-762000</wp:posOffset>
                </wp:positionH>
                <wp:positionV relativeFrom="paragraph">
                  <wp:posOffset>-732790</wp:posOffset>
                </wp:positionV>
                <wp:extent cx="3295650" cy="249555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295650" cy="2495550"/>
                        </a:xfrm>
                        <a:prstGeom prst="rect">
                          <a:avLst/>
                        </a:prstGeom>
                        <a:noFill/>
                        <a:ln w="6350">
                          <a:noFill/>
                        </a:ln>
                      </wps:spPr>
                      <wps:txbx>
                        <w:txbxContent>
                          <w:p w14:paraId="7D23925E" w14:textId="05C9B4F1" w:rsidR="00E31DA5" w:rsidRPr="00E31DA5" w:rsidRDefault="00E31DA5" w:rsidP="003C22FF">
                            <w:pPr>
                              <w:rPr>
                                <w:rFonts w:ascii="Calibri" w:eastAsia="Calibri" w:hAnsi="Calibri" w:cs="Calibri"/>
                                <w:b/>
                                <w:color w:val="000000"/>
                                <w:sz w:val="18"/>
                                <w:szCs w:val="18"/>
                                <w:lang w:eastAsia="en-GB"/>
                              </w:rPr>
                            </w:pPr>
                            <w:r w:rsidRPr="00E31DA5">
                              <w:rPr>
                                <w:rFonts w:ascii="Calibri" w:eastAsia="Calibri" w:hAnsi="Calibri" w:cs="Calibri"/>
                                <w:b/>
                                <w:color w:val="000000"/>
                                <w:sz w:val="18"/>
                                <w:szCs w:val="18"/>
                                <w:lang w:eastAsia="en-GB"/>
                              </w:rPr>
                              <w:t>Organisational &amp; closed culture abuse</w:t>
                            </w:r>
                          </w:p>
                          <w:p w14:paraId="4C989E90" w14:textId="2152B62D" w:rsidR="003C22FF" w:rsidRPr="00E31DA5" w:rsidRDefault="003C22FF" w:rsidP="003C22FF">
                            <w:pPr>
                              <w:rPr>
                                <w:rFonts w:ascii="Calibri" w:eastAsia="Calibri" w:hAnsi="Calibri" w:cs="Calibri"/>
                                <w:bCs/>
                                <w:color w:val="000000"/>
                                <w:sz w:val="18"/>
                                <w:szCs w:val="18"/>
                                <w:lang w:eastAsia="en-GB"/>
                              </w:rPr>
                            </w:pPr>
                            <w:r w:rsidRPr="00E31DA5">
                              <w:rPr>
                                <w:rFonts w:ascii="Calibri" w:eastAsia="Calibri" w:hAnsi="Calibri" w:cs="Calibri"/>
                                <w:bCs/>
                                <w:color w:val="000000"/>
                                <w:sz w:val="18"/>
                                <w:szCs w:val="18"/>
                                <w:lang w:eastAsia="en-GB"/>
                              </w:rPr>
                              <w:t xml:space="preserve">Organisational abuse is where poor working practices and inadequate care in a specific setting leads to the mistreatment and/or harm of adults and children at risk. </w:t>
                            </w:r>
                          </w:p>
                          <w:p w14:paraId="2DBAD671" w14:textId="6D96FAA1" w:rsidR="00E31DA5" w:rsidRPr="00E31DA5" w:rsidRDefault="00E31DA5" w:rsidP="00E31DA5">
                            <w:pPr>
                              <w:rPr>
                                <w:rFonts w:ascii="Calibri" w:eastAsia="Calibri" w:hAnsi="Calibri" w:cs="Calibri"/>
                                <w:bCs/>
                                <w:color w:val="000000"/>
                                <w:sz w:val="18"/>
                                <w:szCs w:val="18"/>
                                <w:lang w:eastAsia="en-GB"/>
                              </w:rPr>
                            </w:pPr>
                            <w:r w:rsidRPr="00E31DA5">
                              <w:rPr>
                                <w:rFonts w:ascii="Calibri" w:eastAsia="Calibri" w:hAnsi="Calibri" w:cs="Calibri"/>
                                <w:bCs/>
                                <w:color w:val="000000"/>
                                <w:sz w:val="18"/>
                                <w:szCs w:val="18"/>
                                <w:lang w:eastAsia="en-GB"/>
                              </w:rPr>
                              <w:t>Organisational abuse doesn’t have to involve physical violence. It can be something as small as insisting that a person in care must drink their tea at the same time every day.  This is the sort of thing that many of us take for granted. But when the right to choose is taken away, it can count as abuse.</w:t>
                            </w:r>
                          </w:p>
                          <w:p w14:paraId="7DC9EB6D" w14:textId="48E1F511" w:rsidR="00E31DA5" w:rsidRPr="00E31DA5" w:rsidRDefault="00E31DA5" w:rsidP="00E31DA5">
                            <w:pPr>
                              <w:rPr>
                                <w:rFonts w:ascii="Calibri" w:eastAsia="Calibri" w:hAnsi="Calibri" w:cs="Calibri"/>
                                <w:bCs/>
                                <w:color w:val="000000"/>
                                <w:sz w:val="18"/>
                                <w:szCs w:val="18"/>
                                <w:lang w:eastAsia="en-GB"/>
                              </w:rPr>
                            </w:pPr>
                            <w:r w:rsidRPr="00E31DA5">
                              <w:rPr>
                                <w:rFonts w:ascii="Calibri" w:eastAsia="Calibri" w:hAnsi="Calibri" w:cs="Calibri"/>
                                <w:bCs/>
                                <w:color w:val="000000"/>
                                <w:sz w:val="18"/>
                                <w:szCs w:val="18"/>
                                <w:lang w:eastAsia="en-GB"/>
                              </w:rPr>
                              <w:t>The abuse can either be a one-off incident or an ongoing culture of ill-treatment and can take many forms, including neglect, and poor professional practices as a result of the structure, policies, processes and practices in an organisation.</w:t>
                            </w:r>
                            <w:r>
                              <w:rPr>
                                <w:rFonts w:ascii="Calibri" w:eastAsia="Calibri" w:hAnsi="Calibri" w:cs="Calibri"/>
                                <w:bCs/>
                                <w:color w:val="000000"/>
                                <w:sz w:val="18"/>
                                <w:szCs w:val="18"/>
                                <w:lang w:eastAsia="en-GB"/>
                              </w:rPr>
                              <w:tab/>
                            </w:r>
                            <w:r>
                              <w:rPr>
                                <w:rFonts w:ascii="Calibri" w:eastAsia="Calibri" w:hAnsi="Calibri" w:cs="Calibri"/>
                                <w:bCs/>
                                <w:color w:val="000000"/>
                                <w:sz w:val="18"/>
                                <w:szCs w:val="18"/>
                                <w:lang w:eastAsia="en-GB"/>
                              </w:rPr>
                              <w:tab/>
                            </w:r>
                            <w:r>
                              <w:rPr>
                                <w:rFonts w:ascii="Calibri" w:eastAsia="Calibri" w:hAnsi="Calibri" w:cs="Calibri"/>
                                <w:bCs/>
                                <w:color w:val="000000"/>
                                <w:sz w:val="18"/>
                                <w:szCs w:val="18"/>
                                <w:lang w:eastAsia="en-GB"/>
                              </w:rPr>
                              <w:tab/>
                            </w:r>
                            <w:r>
                              <w:rPr>
                                <w:rFonts w:ascii="Calibri" w:eastAsia="Calibri" w:hAnsi="Calibri" w:cs="Calibri"/>
                                <w:bCs/>
                                <w:color w:val="000000"/>
                                <w:sz w:val="18"/>
                                <w:szCs w:val="18"/>
                                <w:lang w:eastAsia="en-GB"/>
                              </w:rPr>
                              <w:tab/>
                            </w:r>
                            <w:r>
                              <w:rPr>
                                <w:rFonts w:ascii="Calibri" w:eastAsia="Calibri" w:hAnsi="Calibri" w:cs="Calibri"/>
                                <w:bCs/>
                                <w:color w:val="000000"/>
                                <w:sz w:val="18"/>
                                <w:szCs w:val="18"/>
                                <w:lang w:eastAsia="en-GB"/>
                              </w:rPr>
                              <w:tab/>
                              <w:t xml:space="preserve">                   The Ann Craft Trust 2024</w:t>
                            </w:r>
                          </w:p>
                          <w:p w14:paraId="44C78BD4" w14:textId="77777777" w:rsidR="003C22FF" w:rsidRPr="003C22FF" w:rsidRDefault="003C22FF" w:rsidP="003C22FF">
                            <w:pPr>
                              <w:rPr>
                                <w:rFonts w:ascii="Calibri" w:eastAsia="Calibri" w:hAnsi="Calibri" w:cs="Calibri"/>
                                <w:b/>
                                <w:color w:val="000000"/>
                                <w:sz w:val="20"/>
                                <w:szCs w:val="20"/>
                                <w:lang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95D0C" id="Text Box 41" o:spid="_x0000_s1034" type="#_x0000_t202" style="position:absolute;margin-left:-60pt;margin-top:-57.7pt;width:259.5pt;height:19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RsMLwIAAFsEAAAOAAAAZHJzL2Uyb0RvYy54bWysVFFv2jAQfp+0/2D5fQQo0BERKtaKaVLV&#10;VoKpz8ZxIFLi82xDwn79PjtAWbenaS/mfHd8d/d958zu2rpiB2VdSTrjg16fM6Ul5aXeZvz7evnp&#10;M2fOC52LirTK+FE5fjf/+GHWmFQNaUdVriwDiHZpYzK+896kSeLkTtXC9cgojWBBthYeV7tNcisa&#10;oNdVMuz3J0lDNjeWpHIO3ocuyOcRvyiU9M9F4ZRnVcbRm4+njecmnMl8JtKtFWZXylMb4h+6qEWp&#10;UfQC9SC8YHtb/gFVl9KSo8L3JNUJFUUpVZwB0wz676ZZ7YRRcRaQ48yFJvf/YOXT4cWyMs/4aMCZ&#10;FjU0WqvWsy/UMrjAT2NcirSVQaJv4YfOZ7+DM4zdFrYOvxiIIQ6mjxd2A5qE82Y4HU/GCEnEhqPp&#10;eIwL8JO3vxvr/FdFNQtGxi3ki6yKw6PzXeo5JVTTtCyrKkpYadZkfHIDyN8iAK80aoQhumaD5dtN&#10;G4e+PQ+yofyI+Sx1G+KMXJbo4VE4/yIsVgJ9Y839M46iItSik8XZjuzPv/lDPpRClLMGK5Zx92Mv&#10;rOKs+qah4XQwGoWdjJfR+HaIi72ObK4jel/fE7YYMqG7aIZ8X53NwlL9itewCFURElqidsb92bz3&#10;3eLjNUm1WMQkbKER/lGvjAzQgbvA8Lp9FdacZPBQ8InOyyjSd2p0uR3ri72nooxSBZ47Vk/0Y4Oj&#10;2KfXFp7I9T1mvX0T5r8AAAD//wMAUEsDBBQABgAIAAAAIQBCM8zg4wAAAA0BAAAPAAAAZHJzL2Rv&#10;d25yZXYueG1sTI/LTsMwEEX3SPyDNUjsWieBvkKcqopUISFYtHTDzomnSUQ8DrHbBr6e6Qp28zi6&#10;cyZbj7YTZxx860hBPI1AIFXOtFQrOLxvJ0sQPmgyunOECr7Rwzq/vcl0atyFdnjeh1pwCPlUK2hC&#10;6FMpfdWg1X7qeiTeHd1gdeB2qKUZ9IXDbSeTKJpLq1viC43usWiw+tyfrIKXYvumd2Vilz9d8fx6&#10;3PRfh4+ZUvd34+YJRMAx/MFw1Wd1yNmpdCcyXnQKJjHnM3ut4tkjCGYeViselQqSxWIOMs/k/y/y&#10;XwAAAP//AwBQSwECLQAUAAYACAAAACEAtoM4kv4AAADhAQAAEwAAAAAAAAAAAAAAAAAAAAAAW0Nv&#10;bnRlbnRfVHlwZXNdLnhtbFBLAQItABQABgAIAAAAIQA4/SH/1gAAAJQBAAALAAAAAAAAAAAAAAAA&#10;AC8BAABfcmVscy8ucmVsc1BLAQItABQABgAIAAAAIQCC4RsMLwIAAFsEAAAOAAAAAAAAAAAAAAAA&#10;AC4CAABkcnMvZTJvRG9jLnhtbFBLAQItABQABgAIAAAAIQBCM8zg4wAAAA0BAAAPAAAAAAAAAAAA&#10;AAAAAIkEAABkcnMvZG93bnJldi54bWxQSwUGAAAAAAQABADzAAAAmQUAAAAA&#10;" filled="f" stroked="f" strokeweight=".5pt">
                <v:textbox>
                  <w:txbxContent>
                    <w:p w14:paraId="7D23925E" w14:textId="05C9B4F1" w:rsidR="00E31DA5" w:rsidRPr="00E31DA5" w:rsidRDefault="00E31DA5" w:rsidP="003C22FF">
                      <w:pPr>
                        <w:rPr>
                          <w:rFonts w:ascii="Calibri" w:eastAsia="Calibri" w:hAnsi="Calibri" w:cs="Calibri"/>
                          <w:b/>
                          <w:color w:val="000000"/>
                          <w:sz w:val="18"/>
                          <w:szCs w:val="18"/>
                          <w:lang w:eastAsia="en-GB"/>
                        </w:rPr>
                      </w:pPr>
                      <w:r w:rsidRPr="00E31DA5">
                        <w:rPr>
                          <w:rFonts w:ascii="Calibri" w:eastAsia="Calibri" w:hAnsi="Calibri" w:cs="Calibri"/>
                          <w:b/>
                          <w:color w:val="000000"/>
                          <w:sz w:val="18"/>
                          <w:szCs w:val="18"/>
                          <w:lang w:eastAsia="en-GB"/>
                        </w:rPr>
                        <w:t>Organisational &amp; closed culture abuse</w:t>
                      </w:r>
                    </w:p>
                    <w:p w14:paraId="4C989E90" w14:textId="2152B62D" w:rsidR="003C22FF" w:rsidRPr="00E31DA5" w:rsidRDefault="003C22FF" w:rsidP="003C22FF">
                      <w:pPr>
                        <w:rPr>
                          <w:rFonts w:ascii="Calibri" w:eastAsia="Calibri" w:hAnsi="Calibri" w:cs="Calibri"/>
                          <w:bCs/>
                          <w:color w:val="000000"/>
                          <w:sz w:val="18"/>
                          <w:szCs w:val="18"/>
                          <w:lang w:eastAsia="en-GB"/>
                        </w:rPr>
                      </w:pPr>
                      <w:r w:rsidRPr="00E31DA5">
                        <w:rPr>
                          <w:rFonts w:ascii="Calibri" w:eastAsia="Calibri" w:hAnsi="Calibri" w:cs="Calibri"/>
                          <w:bCs/>
                          <w:color w:val="000000"/>
                          <w:sz w:val="18"/>
                          <w:szCs w:val="18"/>
                          <w:lang w:eastAsia="en-GB"/>
                        </w:rPr>
                        <w:t xml:space="preserve">Organisational abuse is where poor working practices and inadequate care in a specific setting leads to the mistreatment and/or harm of adults and children at risk. </w:t>
                      </w:r>
                    </w:p>
                    <w:p w14:paraId="2DBAD671" w14:textId="6D96FAA1" w:rsidR="00E31DA5" w:rsidRPr="00E31DA5" w:rsidRDefault="00E31DA5" w:rsidP="00E31DA5">
                      <w:pPr>
                        <w:rPr>
                          <w:rFonts w:ascii="Calibri" w:eastAsia="Calibri" w:hAnsi="Calibri" w:cs="Calibri"/>
                          <w:bCs/>
                          <w:color w:val="000000"/>
                          <w:sz w:val="18"/>
                          <w:szCs w:val="18"/>
                          <w:lang w:eastAsia="en-GB"/>
                        </w:rPr>
                      </w:pPr>
                      <w:r w:rsidRPr="00E31DA5">
                        <w:rPr>
                          <w:rFonts w:ascii="Calibri" w:eastAsia="Calibri" w:hAnsi="Calibri" w:cs="Calibri"/>
                          <w:bCs/>
                          <w:color w:val="000000"/>
                          <w:sz w:val="18"/>
                          <w:szCs w:val="18"/>
                          <w:lang w:eastAsia="en-GB"/>
                        </w:rPr>
                        <w:t>Organisational abuse doesn’t have to involve physical violence. It can be something as small as insisting that a person in care must drink their tea at the same time every day.  This is the sort of thing that many of us take for granted. But when the right to choose is taken away, it can count as abuse.</w:t>
                      </w:r>
                    </w:p>
                    <w:p w14:paraId="7DC9EB6D" w14:textId="48E1F511" w:rsidR="00E31DA5" w:rsidRPr="00E31DA5" w:rsidRDefault="00E31DA5" w:rsidP="00E31DA5">
                      <w:pPr>
                        <w:rPr>
                          <w:rFonts w:ascii="Calibri" w:eastAsia="Calibri" w:hAnsi="Calibri" w:cs="Calibri"/>
                          <w:bCs/>
                          <w:color w:val="000000"/>
                          <w:sz w:val="18"/>
                          <w:szCs w:val="18"/>
                          <w:lang w:eastAsia="en-GB"/>
                        </w:rPr>
                      </w:pPr>
                      <w:r w:rsidRPr="00E31DA5">
                        <w:rPr>
                          <w:rFonts w:ascii="Calibri" w:eastAsia="Calibri" w:hAnsi="Calibri" w:cs="Calibri"/>
                          <w:bCs/>
                          <w:color w:val="000000"/>
                          <w:sz w:val="18"/>
                          <w:szCs w:val="18"/>
                          <w:lang w:eastAsia="en-GB"/>
                        </w:rPr>
                        <w:t>The abuse can either be a one-off incident or an ongoing culture of ill-treatment and can take many forms, including neglect, and poor professional practices as a result of the structure, policies, processes and practices in an organisation.</w:t>
                      </w:r>
                      <w:r>
                        <w:rPr>
                          <w:rFonts w:ascii="Calibri" w:eastAsia="Calibri" w:hAnsi="Calibri" w:cs="Calibri"/>
                          <w:bCs/>
                          <w:color w:val="000000"/>
                          <w:sz w:val="18"/>
                          <w:szCs w:val="18"/>
                          <w:lang w:eastAsia="en-GB"/>
                        </w:rPr>
                        <w:tab/>
                      </w:r>
                      <w:r>
                        <w:rPr>
                          <w:rFonts w:ascii="Calibri" w:eastAsia="Calibri" w:hAnsi="Calibri" w:cs="Calibri"/>
                          <w:bCs/>
                          <w:color w:val="000000"/>
                          <w:sz w:val="18"/>
                          <w:szCs w:val="18"/>
                          <w:lang w:eastAsia="en-GB"/>
                        </w:rPr>
                        <w:tab/>
                      </w:r>
                      <w:r>
                        <w:rPr>
                          <w:rFonts w:ascii="Calibri" w:eastAsia="Calibri" w:hAnsi="Calibri" w:cs="Calibri"/>
                          <w:bCs/>
                          <w:color w:val="000000"/>
                          <w:sz w:val="18"/>
                          <w:szCs w:val="18"/>
                          <w:lang w:eastAsia="en-GB"/>
                        </w:rPr>
                        <w:tab/>
                      </w:r>
                      <w:r>
                        <w:rPr>
                          <w:rFonts w:ascii="Calibri" w:eastAsia="Calibri" w:hAnsi="Calibri" w:cs="Calibri"/>
                          <w:bCs/>
                          <w:color w:val="000000"/>
                          <w:sz w:val="18"/>
                          <w:szCs w:val="18"/>
                          <w:lang w:eastAsia="en-GB"/>
                        </w:rPr>
                        <w:tab/>
                      </w:r>
                      <w:r>
                        <w:rPr>
                          <w:rFonts w:ascii="Calibri" w:eastAsia="Calibri" w:hAnsi="Calibri" w:cs="Calibri"/>
                          <w:bCs/>
                          <w:color w:val="000000"/>
                          <w:sz w:val="18"/>
                          <w:szCs w:val="18"/>
                          <w:lang w:eastAsia="en-GB"/>
                        </w:rPr>
                        <w:tab/>
                        <w:t xml:space="preserve">                   The Ann Craft Trust 2024</w:t>
                      </w:r>
                    </w:p>
                    <w:p w14:paraId="44C78BD4" w14:textId="77777777" w:rsidR="003C22FF" w:rsidRPr="003C22FF" w:rsidRDefault="003C22FF" w:rsidP="003C22FF">
                      <w:pPr>
                        <w:rPr>
                          <w:rFonts w:ascii="Calibri" w:eastAsia="Calibri" w:hAnsi="Calibri" w:cs="Calibri"/>
                          <w:b/>
                          <w:color w:val="000000"/>
                          <w:sz w:val="20"/>
                          <w:szCs w:val="20"/>
                          <w:lang w:eastAsia="en-GB"/>
                        </w:rPr>
                      </w:pPr>
                    </w:p>
                  </w:txbxContent>
                </v:textbox>
              </v:shape>
            </w:pict>
          </mc:Fallback>
        </mc:AlternateContent>
      </w:r>
      <w:r w:rsidR="00F7574C" w:rsidRPr="00D70FBC">
        <w:rPr>
          <w:noProof/>
          <w:lang w:eastAsia="en-GB"/>
        </w:rPr>
        <mc:AlternateContent>
          <mc:Choice Requires="wps">
            <w:drawing>
              <wp:anchor distT="0" distB="0" distL="114300" distR="114300" simplePos="0" relativeHeight="251686912" behindDoc="0" locked="0" layoutInCell="1" allowOverlap="1" wp14:anchorId="3F473E26" wp14:editId="404E7813">
                <wp:simplePos x="0" y="0"/>
                <wp:positionH relativeFrom="column">
                  <wp:posOffset>6155371</wp:posOffset>
                </wp:positionH>
                <wp:positionV relativeFrom="paragraph">
                  <wp:posOffset>1552259</wp:posOffset>
                </wp:positionV>
                <wp:extent cx="409575" cy="190500"/>
                <wp:effectExtent l="0" t="4762" r="42862" b="42863"/>
                <wp:wrapNone/>
                <wp:docPr id="13" name="Arrow: Right 13"/>
                <wp:cNvGraphicFramePr/>
                <a:graphic xmlns:a="http://schemas.openxmlformats.org/drawingml/2006/main">
                  <a:graphicData uri="http://schemas.microsoft.com/office/word/2010/wordprocessingShape">
                    <wps:wsp>
                      <wps:cNvSpPr/>
                      <wps:spPr>
                        <a:xfrm rot="5400000">
                          <a:off x="0" y="0"/>
                          <a:ext cx="409575" cy="19050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7B870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3" o:spid="_x0000_s1026" type="#_x0000_t13" style="position:absolute;margin-left:484.65pt;margin-top:122.25pt;width:32.25pt;height:1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OkfQIAABMFAAAOAAAAZHJzL2Uyb0RvYy54bWysVEtv2zAMvg/YfxB0X+0EztIGdYogRYcB&#10;RVugHXpWZMkWoNcoJU7260fJTpp2Ow3zQRBF8iM/Pnx9szea7AQE5WxNJxclJcJy1yjb1vTHy92X&#10;S0pCZLZh2llR04MI9Gb5+dN17xdi6jqnGwEEQWxY9L6mXYx+URSBd8KwcOG8sKiUDgyLKEJbNMB6&#10;RDe6mJbl16J30HhwXISAr7eDki4zvpSCx0cpg4hE1xRzi/mEfG7SWSyv2aIF5jvFxzTYP2RhmLIY&#10;9AR1yyIjW1B/QBnFwQUn4wV3pnBSKi4yB2QzKT+wee6YF5kLFif4U5nC/4PlD7tn/wRYht6HRcBr&#10;YrGXYAg4rNasKtOXuWG2ZJ9LdziVTuwj4fhYlVez+YwSjqrJVTlDF8QsBqgE6SHEb8IZki41BdV2&#10;cQXg+gzNdvchDg5Hw+QUnFbNndI6C4ew1kB2DFuJE9C4/gWjU6JZiKjAlIZUB5h3rtqSHvOazjEt&#10;whnOmdQMXbnxTU2DbSlhusUB5hFyPu+8A7SbU+Sqmk/X1WDUsUYM+SDfE+PRPLN/h5OY3bLQDS5Z&#10;NcyfURGXQCtT08tzDtom3iKP8Vifty6l28Y1hycYOoXMgud3CoPcY0WeGOAg4yMuZ3zEQ2qHNXDj&#10;jZLOwa+/vSd7nC/UUtLjYmB9fm4ZCCz0d4uTdzWpqrRJWahm8ykKcK7ZnGvs1qwdNmySs8vXZB/1&#10;8SrBmVfc4VWKiipmOcYeOjEK6zgsLP4FuFitshluj2fx3j57nsCPE/ayf2XgxxmLOB4P7rhEbPFh&#10;yAbb5GndahudVHkC3+qKHUwCbl7u5fiXSKt9Lmert3/Z8jcAAAD//wMAUEsDBBQABgAIAAAAIQCa&#10;kQeK4QAAAAwBAAAPAAAAZHJzL2Rvd25yZXYueG1sTI/BbsIwDIbvk/YOkSftMo201VSga4oQ2i47&#10;VAI2cQ2NaQuJUzUBuj390hMc/fvT78/5YjCaXbB3rSUB8SQChlRZ1VIt4Hv7+ToD5rwkJbUlFPCL&#10;DhbF40MuM2WvtMbLxtcslJDLpIDG+y7j3FUNGukmtkMKu4PtjfRh7GuuenkN5UbzJIpSbmRL4UIj&#10;O1w1WJ02ZyOg2pW0/tJ/P7vTB3+jF30sD+VRiOenYfkOzOPgbzCM+kEdiuC0t2dSjmkB81maBlRA&#10;kkwTYCMRxWO0D9E8ngIvcn7/RPEPAAD//wMAUEsBAi0AFAAGAAgAAAAhALaDOJL+AAAA4QEAABMA&#10;AAAAAAAAAAAAAAAAAAAAAFtDb250ZW50X1R5cGVzXS54bWxQSwECLQAUAAYACAAAACEAOP0h/9YA&#10;AACUAQAACwAAAAAAAAAAAAAAAAAvAQAAX3JlbHMvLnJlbHNQSwECLQAUAAYACAAAACEAjOAjpH0C&#10;AAATBQAADgAAAAAAAAAAAAAAAAAuAgAAZHJzL2Uyb0RvYy54bWxQSwECLQAUAAYACAAAACEAmpEH&#10;iuEAAAAMAQAADwAAAAAAAAAAAAAAAADXBAAAZHJzL2Rvd25yZXYueG1sUEsFBgAAAAAEAAQA8wAA&#10;AOUFAAAAAA==&#10;" adj="16577" fillcolor="windowText" strokecolor="#2f528f" strokeweight="1pt"/>
            </w:pict>
          </mc:Fallback>
        </mc:AlternateContent>
      </w:r>
      <w:r w:rsidR="005F5FD5" w:rsidRPr="00D70FBC">
        <w:rPr>
          <w:noProof/>
          <w:lang w:eastAsia="en-GB"/>
        </w:rPr>
        <mc:AlternateContent>
          <mc:Choice Requires="wps">
            <w:drawing>
              <wp:anchor distT="0" distB="0" distL="114300" distR="114300" simplePos="0" relativeHeight="251615232" behindDoc="0" locked="0" layoutInCell="1" allowOverlap="1" wp14:anchorId="5B557671" wp14:editId="21A47D9B">
                <wp:simplePos x="0" y="0"/>
                <wp:positionH relativeFrom="column">
                  <wp:posOffset>2686050</wp:posOffset>
                </wp:positionH>
                <wp:positionV relativeFrom="paragraph">
                  <wp:posOffset>5200650</wp:posOffset>
                </wp:positionV>
                <wp:extent cx="3486150" cy="484505"/>
                <wp:effectExtent l="19050" t="19050" r="19050" b="29845"/>
                <wp:wrapNone/>
                <wp:docPr id="27" name="Arrow: Left 27"/>
                <wp:cNvGraphicFramePr/>
                <a:graphic xmlns:a="http://schemas.openxmlformats.org/drawingml/2006/main">
                  <a:graphicData uri="http://schemas.microsoft.com/office/word/2010/wordprocessingShape">
                    <wps:wsp>
                      <wps:cNvSpPr/>
                      <wps:spPr>
                        <a:xfrm>
                          <a:off x="0" y="0"/>
                          <a:ext cx="3486150" cy="484505"/>
                        </a:xfrm>
                        <a:prstGeom prst="lef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781EE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 o:spid="_x0000_s1026" type="#_x0000_t66" style="position:absolute;margin-left:211.5pt;margin-top:409.5pt;width:274.5pt;height:38.1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VdAIAAEsFAAAOAAAAZHJzL2Uyb0RvYy54bWysVE1v2zAMvQ/YfxB0X21nSdcFdYqgRYcB&#10;RVu0HXpWZak2IIsapcTJfv0o+SNBV+wwLAeFNMlH8onU+cWuNWyr0DdgS16c5JwpK6Fq7GvJfzxd&#10;fzrjzAdhK2HAqpLvlecXq48fzju3VDOowVQKGYFYv+xcyesQ3DLLvKxVK/wJOGXJqAFbEUjF16xC&#10;0RF6a7JZnp9mHWDlEKTynr5e9Ua+SvhaKxnutPYqMFNyqi2kE9P5Es9sdS6Wryhc3cihDPEPVbSi&#10;sZR0groSQbANNn9AtY1E8KDDiYQ2A60bqVIP1E2Rv+nmsRZOpV6IHO8mmvz/g5W320d3j0RD5/zS&#10;kxi72Gls4z/Vx3aJrP1EltoFJunj5/nZabEgTiXZ5mfzRb6IbGaHaIc+fFPQsiiU3Cgd1ojQJaLE&#10;9saH3n/0ixk9mKa6boxJSpwCdWmQbQXdX9gVQ4Yjr+xQd5LC3qgYa+yD0qypqNJZSphG6gAmpFQ2&#10;FL2pFpXqcyxy+o1ZxvSpqwQYkTVVN2EPAKNnDzJi9+0N/jFUpYmcgvO/FdYHTxEpM9gwBbeNBXwP&#10;wFBXQ+ben8o/oiaKL1Dt75Eh9Pvgnbxu6I5uhA/3AmkB6FppqcMdHdpAV3IYJM5qwF/vfY/+NJdk&#10;5ayjhSq5/7kRqDgz3y1N7NdiPo8bmJT54suMFDy2vBxb7Ka9BLrzgp4PJ5MY/YMZRY3QPtPur2NW&#10;MgkrKXfJZcBRuQz9otPrIdV6ndxo65wIN/bRyQgeWY3j97R7FuiGQQ004rcwLp9YvhnV3jdGWlhv&#10;AugmzfGB14Fv2tg0OMPrEp+EYz15Hd7A1W8AAAD//wMAUEsDBBQABgAIAAAAIQAExioo4gAAAAsB&#10;AAAPAAAAZHJzL2Rvd25yZXYueG1sTI/BTsMwEETvSPyDtUhcKuo0gdKEOBVCQiBxakAgbm68jQOx&#10;HdluEvh6lhPcZndHs2/K7Wx6NqIPnbMCVssEGNrGqc62Al6e7y82wEKUVsneWRTwhQG21elJKQvl&#10;JrvDsY4toxAbCilAxzgUnIdGo5Fh6Qa0dDs4b2Sk0bdceTlRuOl5miRrbmRn6YOWA95pbD7roxHw&#10;rtv14un1gB+7aawX/vstPj5kQpyfzbc3wCLO8c8Mv/iEDhUx7d3RqsB6AZdpRl2igM0qJ0GO/Dol&#10;sadNfpUBr0r+v0P1AwAA//8DAFBLAQItABQABgAIAAAAIQC2gziS/gAAAOEBAAATAAAAAAAAAAAA&#10;AAAAAAAAAABbQ29udGVudF9UeXBlc10ueG1sUEsBAi0AFAAGAAgAAAAhADj9If/WAAAAlAEAAAsA&#10;AAAAAAAAAAAAAAAALwEAAF9yZWxzLy5yZWxzUEsBAi0AFAAGAAgAAAAhALP6sBV0AgAASwUAAA4A&#10;AAAAAAAAAAAAAAAALgIAAGRycy9lMm9Eb2MueG1sUEsBAi0AFAAGAAgAAAAhAATGKijiAAAACwEA&#10;AA8AAAAAAAAAAAAAAAAAzgQAAGRycy9kb3ducmV2LnhtbFBLBQYAAAAABAAEAPMAAADdBQAAAAA=&#10;" adj="1501" fillcolor="black [3213]" strokecolor="#1f3763 [1604]" strokeweight="1pt"/>
            </w:pict>
          </mc:Fallback>
        </mc:AlternateContent>
      </w:r>
      <w:r w:rsidR="00DF0F53" w:rsidRPr="00D70FBC">
        <w:rPr>
          <w:noProof/>
          <w:lang w:eastAsia="en-GB"/>
        </w:rPr>
        <mc:AlternateContent>
          <mc:Choice Requires="wps">
            <w:drawing>
              <wp:anchor distT="0" distB="0" distL="114300" distR="114300" simplePos="0" relativeHeight="251694080" behindDoc="0" locked="0" layoutInCell="1" allowOverlap="1" wp14:anchorId="31A92616" wp14:editId="116F5D0A">
                <wp:simplePos x="0" y="0"/>
                <wp:positionH relativeFrom="column">
                  <wp:posOffset>7667307</wp:posOffset>
                </wp:positionH>
                <wp:positionV relativeFrom="paragraph">
                  <wp:posOffset>3901759</wp:posOffset>
                </wp:positionV>
                <wp:extent cx="409575" cy="190500"/>
                <wp:effectExtent l="0" t="4762" r="42862" b="42863"/>
                <wp:wrapNone/>
                <wp:docPr id="14" name="Arrow: Right 14"/>
                <wp:cNvGraphicFramePr/>
                <a:graphic xmlns:a="http://schemas.openxmlformats.org/drawingml/2006/main">
                  <a:graphicData uri="http://schemas.microsoft.com/office/word/2010/wordprocessingShape">
                    <wps:wsp>
                      <wps:cNvSpPr/>
                      <wps:spPr>
                        <a:xfrm rot="5400000">
                          <a:off x="0" y="0"/>
                          <a:ext cx="409575" cy="19050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8FD5B" id="Arrow: Right 14" o:spid="_x0000_s1026" type="#_x0000_t13" style="position:absolute;margin-left:603.7pt;margin-top:307.25pt;width:32.25pt;height:1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OkfQIAABMFAAAOAAAAZHJzL2Uyb0RvYy54bWysVEtv2zAMvg/YfxB0X+0EztIGdYogRYcB&#10;RVugHXpWZMkWoNcoJU7260fJTpp2Ow3zQRBF8iM/Pnx9szea7AQE5WxNJxclJcJy1yjb1vTHy92X&#10;S0pCZLZh2llR04MI9Gb5+dN17xdi6jqnGwEEQWxY9L6mXYx+URSBd8KwcOG8sKiUDgyLKEJbNMB6&#10;RDe6mJbl16J30HhwXISAr7eDki4zvpSCx0cpg4hE1xRzi/mEfG7SWSyv2aIF5jvFxzTYP2RhmLIY&#10;9AR1yyIjW1B/QBnFwQUn4wV3pnBSKi4yB2QzKT+wee6YF5kLFif4U5nC/4PlD7tn/wRYht6HRcBr&#10;YrGXYAg4rNasKtOXuWG2ZJ9LdziVTuwj4fhYlVez+YwSjqrJVTlDF8QsBqgE6SHEb8IZki41BdV2&#10;cQXg+gzNdvchDg5Hw+QUnFbNndI6C4ew1kB2DFuJE9C4/gWjU6JZiKjAlIZUB5h3rtqSHvOazjEt&#10;whnOmdQMXbnxTU2DbSlhusUB5hFyPu+8A7SbU+Sqmk/X1WDUsUYM+SDfE+PRPLN/h5OY3bLQDS5Z&#10;NcyfURGXQCtT08tzDtom3iKP8Vifty6l28Y1hycYOoXMgud3CoPcY0WeGOAg4yMuZ3zEQ2qHNXDj&#10;jZLOwa+/vSd7nC/UUtLjYmB9fm4ZCCz0d4uTdzWpqrRJWahm8ykKcK7ZnGvs1qwdNmySs8vXZB/1&#10;8SrBmVfc4VWKiipmOcYeOjEK6zgsLP4FuFitshluj2fx3j57nsCPE/ayf2XgxxmLOB4P7rhEbPFh&#10;yAbb5GndahudVHkC3+qKHUwCbl7u5fiXSKt9Lmert3/Z8jcAAAD//wMAUEsDBBQABgAIAAAAIQDq&#10;PF714gAAAA0BAAAPAAAAZHJzL2Rvd25yZXYueG1sTI/BTsMwDIbvSLxDZCQuiKWLthZK0wkhuHCo&#10;tAHaNWu8tlviVE22FZ6e9ATH3/70+3OxGq1hZxx850jCfJYAQ6qd7qiR8Pnxdv8AzAdFWhlHKOEb&#10;PazK66tC5dpdaI3nTWhYLCGfKwltCH3Oua9btMrPXI8Ud3s3WBViHBquB3WJ5dZwkSQpt6qjeKFV&#10;Pb60WB83Jyuh3la0fjc/X9vjK1/QnTlU++og5e3N+PwELOAY/mCY9KM6lNFp506kPTMxC7HIIith&#10;+ZgJYBMiltNoJyFN5xnwsuD/vyh/AQAA//8DAFBLAQItABQABgAIAAAAIQC2gziS/gAAAOEBAAAT&#10;AAAAAAAAAAAAAAAAAAAAAABbQ29udGVudF9UeXBlc10ueG1sUEsBAi0AFAAGAAgAAAAhADj9If/W&#10;AAAAlAEAAAsAAAAAAAAAAAAAAAAALwEAAF9yZWxzLy5yZWxzUEsBAi0AFAAGAAgAAAAhAIzgI6R9&#10;AgAAEwUAAA4AAAAAAAAAAAAAAAAALgIAAGRycy9lMm9Eb2MueG1sUEsBAi0AFAAGAAgAAAAhAOo8&#10;XvXiAAAADQEAAA8AAAAAAAAAAAAAAAAA1wQAAGRycy9kb3ducmV2LnhtbFBLBQYAAAAABAAEAPMA&#10;AADmBQAAAAA=&#10;" adj="16577" fillcolor="windowText" strokecolor="#2f528f" strokeweight="1pt"/>
            </w:pict>
          </mc:Fallback>
        </mc:AlternateContent>
      </w:r>
      <w:r w:rsidR="00DF0F53" w:rsidRPr="00D70FBC">
        <w:rPr>
          <w:rFonts w:ascii="Calibri" w:eastAsia="Calibri" w:hAnsi="Calibri" w:cs="Calibri"/>
          <w:noProof/>
          <w:color w:val="000000"/>
          <w:lang w:eastAsia="en-GB"/>
        </w:rPr>
        <mc:AlternateContent>
          <mc:Choice Requires="wps">
            <w:drawing>
              <wp:anchor distT="0" distB="0" distL="114300" distR="114300" simplePos="0" relativeHeight="251585536" behindDoc="0" locked="0" layoutInCell="1" allowOverlap="1" wp14:anchorId="66DC92F4" wp14:editId="091F1B6A">
                <wp:simplePos x="0" y="0"/>
                <wp:positionH relativeFrom="column">
                  <wp:posOffset>-768350</wp:posOffset>
                </wp:positionH>
                <wp:positionV relativeFrom="paragraph">
                  <wp:posOffset>-749300</wp:posOffset>
                </wp:positionV>
                <wp:extent cx="3276600" cy="2540000"/>
                <wp:effectExtent l="19050" t="19050" r="19050" b="12700"/>
                <wp:wrapNone/>
                <wp:docPr id="29" name="Shape 29"/>
                <wp:cNvGraphicFramePr/>
                <a:graphic xmlns:a="http://schemas.openxmlformats.org/drawingml/2006/main">
                  <a:graphicData uri="http://schemas.microsoft.com/office/word/2010/wordprocessingShape">
                    <wps:wsp>
                      <wps:cNvSpPr/>
                      <wps:spPr>
                        <a:xfrm>
                          <a:off x="0" y="0"/>
                          <a:ext cx="3276600" cy="2540000"/>
                        </a:xfrm>
                        <a:custGeom>
                          <a:avLst/>
                          <a:gdLst/>
                          <a:ahLst/>
                          <a:cxnLst/>
                          <a:rect l="0" t="0" r="0" b="0"/>
                          <a:pathLst>
                            <a:path w="3868674" h="2602484">
                              <a:moveTo>
                                <a:pt x="325323" y="0"/>
                              </a:moveTo>
                              <a:lnTo>
                                <a:pt x="3543300" y="0"/>
                              </a:lnTo>
                              <a:cubicBezTo>
                                <a:pt x="3723005" y="0"/>
                                <a:pt x="3868674" y="145669"/>
                                <a:pt x="3868674" y="325374"/>
                              </a:cubicBezTo>
                              <a:lnTo>
                                <a:pt x="3868674" y="2277237"/>
                              </a:lnTo>
                              <a:cubicBezTo>
                                <a:pt x="3868674" y="2456815"/>
                                <a:pt x="3723005" y="2602484"/>
                                <a:pt x="3543300" y="2602484"/>
                              </a:cubicBezTo>
                              <a:lnTo>
                                <a:pt x="325323" y="2602484"/>
                              </a:lnTo>
                              <a:cubicBezTo>
                                <a:pt x="145682" y="2602484"/>
                                <a:pt x="0" y="2456815"/>
                                <a:pt x="0" y="2277237"/>
                              </a:cubicBezTo>
                              <a:lnTo>
                                <a:pt x="0" y="325374"/>
                              </a:lnTo>
                              <a:cubicBezTo>
                                <a:pt x="0" y="145669"/>
                                <a:pt x="145682" y="0"/>
                                <a:pt x="325323" y="0"/>
                              </a:cubicBezTo>
                              <a:close/>
                            </a:path>
                          </a:pathLst>
                        </a:custGeom>
                        <a:solidFill>
                          <a:srgbClr val="33CCCC">
                            <a:alpha val="49804"/>
                          </a:srgbClr>
                        </a:solidFill>
                        <a:ln w="28575" cap="flat">
                          <a:solidFill>
                            <a:schemeClr val="tx1"/>
                          </a:solidFill>
                          <a:miter lim="127000"/>
                        </a:ln>
                        <a:effectLst/>
                      </wps:spPr>
                      <wps:txbx>
                        <w:txbxContent>
                          <w:p w14:paraId="607EA42E" w14:textId="77777777" w:rsidR="00CF48E9" w:rsidRPr="00CF48E9" w:rsidRDefault="00CF48E9" w:rsidP="00CF48E9">
                            <w:pPr>
                              <w:rPr>
                                <w:rFonts w:ascii="Calibri" w:eastAsia="Calibri" w:hAnsi="Calibri" w:cs="Calibri"/>
                                <w:b/>
                                <w:color w:val="000000"/>
                                <w:lang w:eastAsia="en-GB"/>
                              </w:rPr>
                            </w:pPr>
                            <w:r w:rsidRPr="00CF48E9">
                              <w:rPr>
                                <w:rFonts w:ascii="Calibri" w:eastAsia="Calibri" w:hAnsi="Calibri" w:cs="Calibri"/>
                                <w:b/>
                                <w:color w:val="000000"/>
                                <w:lang w:eastAsia="en-GB"/>
                              </w:rPr>
                              <w:t>Background</w:t>
                            </w:r>
                          </w:p>
                          <w:p w14:paraId="756D5A6A" w14:textId="77777777" w:rsidR="00CF48E9" w:rsidRPr="00CF48E9" w:rsidRDefault="00CF48E9" w:rsidP="00CF48E9">
                            <w:pPr>
                              <w:rPr>
                                <w:rFonts w:ascii="Calibri" w:eastAsia="Calibri" w:hAnsi="Calibri" w:cs="Calibri"/>
                                <w:bCs/>
                                <w:color w:val="000000"/>
                                <w:lang w:eastAsia="en-GB"/>
                              </w:rPr>
                            </w:pPr>
                            <w:r w:rsidRPr="00CF48E9">
                              <w:rPr>
                                <w:rFonts w:ascii="Calibri" w:eastAsia="Calibri" w:hAnsi="Calibri" w:cs="Calibri"/>
                                <w:bCs/>
                                <w:color w:val="000000"/>
                                <w:lang w:eastAsia="en-GB"/>
                              </w:rPr>
                              <w:t>Cannabis is a hallucinogenic drug. It is also known as weed, hash, marijuana and pot. Cannabis can be taken in a variety of ways; smoked mixed with tobacco in a  cigarette or bong, mixing into edibles such as cake or sweets or vaped.</w:t>
                            </w:r>
                          </w:p>
                          <w:p w14:paraId="7F328F50" w14:textId="77777777" w:rsidR="00CF48E9" w:rsidRPr="00CF48E9" w:rsidRDefault="00CF48E9" w:rsidP="00CF48E9">
                            <w:pPr>
                              <w:rPr>
                                <w:rFonts w:ascii="Calibri" w:eastAsia="Calibri" w:hAnsi="Calibri" w:cs="Calibri"/>
                                <w:b/>
                                <w:color w:val="000000"/>
                                <w:lang w:eastAsia="en-GB"/>
                              </w:rPr>
                            </w:pPr>
                            <w:r w:rsidRPr="00CF48E9">
                              <w:rPr>
                                <w:rFonts w:ascii="Calibri" w:eastAsia="Calibri" w:hAnsi="Calibri" w:cs="Calibri"/>
                                <w:bCs/>
                                <w:color w:val="000000"/>
                                <w:lang w:eastAsia="en-GB"/>
                              </w:rPr>
                              <w:t>The strength of cannabis on the market has increased significantly over the past 20 years</w:t>
                            </w:r>
                            <w:r w:rsidRPr="00CF48E9">
                              <w:rPr>
                                <w:rFonts w:ascii="Calibri" w:eastAsia="Calibri" w:hAnsi="Calibri" w:cs="Calibri"/>
                                <w:b/>
                                <w:color w:val="000000"/>
                                <w:lang w:eastAsia="en-GB"/>
                              </w:rPr>
                              <w:t xml:space="preserve">.  </w:t>
                            </w:r>
                          </w:p>
                          <w:p w14:paraId="51B0E52D" w14:textId="77777777" w:rsidR="00CF48E9" w:rsidRPr="00CF48E9" w:rsidRDefault="00CF48E9" w:rsidP="00CF48E9">
                            <w:pPr>
                              <w:rPr>
                                <w:rFonts w:ascii="Calibri" w:eastAsia="Calibri" w:hAnsi="Calibri" w:cs="Calibri"/>
                                <w:color w:val="000000"/>
                                <w:sz w:val="24"/>
                                <w:szCs w:val="24"/>
                                <w:lang w:eastAsia="en-GB"/>
                              </w:rPr>
                            </w:pPr>
                            <w:r w:rsidRPr="00CF48E9">
                              <w:rPr>
                                <w:rFonts w:ascii="Calibri" w:eastAsia="Calibri" w:hAnsi="Calibri" w:cs="Calibri"/>
                                <w:color w:val="000000"/>
                                <w:lang w:eastAsia="en-GB"/>
                              </w:rPr>
                              <w:t>The effects of cannabis can vary widely, some people feel relaxed, happy and giggly, others feel paranoid, anxious or confused.</w:t>
                            </w:r>
                            <w:r w:rsidRPr="00CF48E9">
                              <w:rPr>
                                <w:rFonts w:ascii="Calibri" w:eastAsia="Calibri" w:hAnsi="Calibri" w:cs="Calibri"/>
                                <w:color w:val="000000"/>
                                <w:sz w:val="24"/>
                                <w:szCs w:val="24"/>
                                <w:lang w:eastAsia="en-GB"/>
                              </w:rPr>
                              <w:t xml:space="preserve"> </w:t>
                            </w:r>
                          </w:p>
                          <w:p w14:paraId="527596B0" w14:textId="221A2809" w:rsidR="00CF48E9" w:rsidRPr="00CF48E9" w:rsidRDefault="00CF48E9" w:rsidP="00CF48E9">
                            <w:pPr>
                              <w:rPr>
                                <w:rFonts w:ascii="Calibri" w:eastAsia="Calibri" w:hAnsi="Calibri" w:cs="Calibri"/>
                                <w:b/>
                                <w:color w:val="000000"/>
                                <w:lang w:eastAsia="en-GB"/>
                              </w:rPr>
                            </w:pPr>
                            <w:r w:rsidRPr="00CF48E9">
                              <w:rPr>
                                <w:rFonts w:ascii="Calibri" w:eastAsia="Calibri" w:hAnsi="Calibri" w:cs="Calibri"/>
                                <w:bCs/>
                                <w:color w:val="000000"/>
                                <w:lang w:eastAsia="en-GB"/>
                              </w:rPr>
                              <w:t>abis on the market has increased significantly over the past 20 years</w:t>
                            </w:r>
                            <w:r w:rsidRPr="00CF48E9">
                              <w:rPr>
                                <w:rFonts w:ascii="Calibri" w:eastAsia="Calibri" w:hAnsi="Calibri" w:cs="Calibri"/>
                                <w:b/>
                                <w:color w:val="000000"/>
                                <w:lang w:eastAsia="en-GB"/>
                              </w:rPr>
                              <w:t xml:space="preserve">.  </w:t>
                            </w:r>
                          </w:p>
                          <w:p w14:paraId="0422CFFB" w14:textId="77777777" w:rsidR="00CF48E9" w:rsidRPr="00CF48E9" w:rsidRDefault="00CF48E9" w:rsidP="00CF48E9">
                            <w:pPr>
                              <w:rPr>
                                <w:rFonts w:ascii="Calibri" w:eastAsia="Calibri" w:hAnsi="Calibri" w:cs="Calibri"/>
                                <w:color w:val="000000"/>
                                <w:sz w:val="24"/>
                                <w:szCs w:val="24"/>
                                <w:lang w:eastAsia="en-GB"/>
                              </w:rPr>
                            </w:pPr>
                            <w:r w:rsidRPr="00CF48E9">
                              <w:rPr>
                                <w:rFonts w:ascii="Calibri" w:eastAsia="Calibri" w:hAnsi="Calibri" w:cs="Calibri"/>
                                <w:color w:val="000000"/>
                                <w:lang w:eastAsia="en-GB"/>
                              </w:rPr>
                              <w:t>The effects of cannabis can vary widely, some people feel relaxed, happy and giggly, others feel paranoid, anxious or confused.</w:t>
                            </w:r>
                            <w:r w:rsidRPr="00CF48E9">
                              <w:rPr>
                                <w:rFonts w:ascii="Calibri" w:eastAsia="Calibri" w:hAnsi="Calibri" w:cs="Calibri"/>
                                <w:color w:val="000000"/>
                                <w:sz w:val="24"/>
                                <w:szCs w:val="24"/>
                                <w:lang w:eastAsia="en-GB"/>
                              </w:rPr>
                              <w:t xml:space="preserve"> </w:t>
                            </w:r>
                          </w:p>
                          <w:p w14:paraId="731FFD3D" w14:textId="52976C88" w:rsidR="00CF48E9" w:rsidRPr="00CF48E9" w:rsidRDefault="00CF48E9" w:rsidP="00CF48E9">
                            <w:pPr>
                              <w:rPr>
                                <w:rFonts w:ascii="Calibri" w:eastAsia="Calibri" w:hAnsi="Calibri" w:cs="Calibri"/>
                                <w:b/>
                                <w:color w:val="000000"/>
                                <w:lang w:eastAsia="en-GB"/>
                              </w:rPr>
                            </w:pPr>
                            <w:r w:rsidRPr="00CF48E9">
                              <w:rPr>
                                <w:rFonts w:ascii="Calibri" w:eastAsia="Calibri" w:hAnsi="Calibri" w:cs="Calibri"/>
                                <w:bCs/>
                                <w:color w:val="000000"/>
                                <w:lang w:eastAsia="en-GB"/>
                              </w:rPr>
                              <w:t>abis on the market has increased significantly over the past 20 years</w:t>
                            </w:r>
                            <w:r w:rsidRPr="00CF48E9">
                              <w:rPr>
                                <w:rFonts w:ascii="Calibri" w:eastAsia="Calibri" w:hAnsi="Calibri" w:cs="Calibri"/>
                                <w:b/>
                                <w:color w:val="000000"/>
                                <w:lang w:eastAsia="en-GB"/>
                              </w:rPr>
                              <w:t xml:space="preserve">.  </w:t>
                            </w:r>
                          </w:p>
                          <w:p w14:paraId="2D42FB15" w14:textId="77777777" w:rsidR="00CF48E9" w:rsidRPr="00CF48E9" w:rsidRDefault="00CF48E9" w:rsidP="00CF48E9">
                            <w:pPr>
                              <w:rPr>
                                <w:rFonts w:ascii="Calibri" w:eastAsia="Calibri" w:hAnsi="Calibri" w:cs="Calibri"/>
                                <w:color w:val="000000"/>
                                <w:sz w:val="24"/>
                                <w:szCs w:val="24"/>
                                <w:lang w:eastAsia="en-GB"/>
                              </w:rPr>
                            </w:pPr>
                            <w:r w:rsidRPr="00CF48E9">
                              <w:rPr>
                                <w:rFonts w:ascii="Calibri" w:eastAsia="Calibri" w:hAnsi="Calibri" w:cs="Calibri"/>
                                <w:color w:val="000000"/>
                                <w:lang w:eastAsia="en-GB"/>
                              </w:rPr>
                              <w:t>The effects of cannabis can vary widely, some people feel relaxed, happy and giggly, others feel paranoid, anxious or confused.</w:t>
                            </w:r>
                            <w:r w:rsidRPr="00CF48E9">
                              <w:rPr>
                                <w:rFonts w:ascii="Calibri" w:eastAsia="Calibri" w:hAnsi="Calibri" w:cs="Calibri"/>
                                <w:color w:val="000000"/>
                                <w:sz w:val="24"/>
                                <w:szCs w:val="24"/>
                                <w:lang w:eastAsia="en-GB"/>
                              </w:rPr>
                              <w:t xml:space="preserve"> </w:t>
                            </w:r>
                          </w:p>
                          <w:p w14:paraId="5696BD0C" w14:textId="76097DDE" w:rsidR="00BD17B9" w:rsidRPr="00FD0976" w:rsidRDefault="00BD17B9" w:rsidP="00BD17B9">
                            <w:pPr>
                              <w:jc w:val="cente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DC92F4" id="Shape 29" o:spid="_x0000_s1035" style="position:absolute;margin-left:-60.5pt;margin-top:-59pt;width:258pt;height:200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68674,26024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4hrgIAALsGAAAOAAAAZHJzL2Uyb0RvYy54bWysVU2PmzAQvVfqf7C4dyHmI2y0ZNXuanup&#10;2pV2+wMcYwKSwdR2Attf37HBATdVD1U5EGO/mXnzZjy5ux9bjs5MqkZ0RbC5iQLEOirKpjsWwffX&#10;pw95gJQmXUm46FgRvDEV3O/fv7sb+h3Doha8ZBKBk07thr4Iaq37XRgqWrOWqBvRsw4OKyFbouFT&#10;HsNSkgG8tzzEUZSFg5BlLwVlSsHu43QY7K3/qmJUf6sqxTTiRQDctH1L+z6Yd7i/I7ujJH3d0JkG&#10;+QcWLWk6CHpx9Ug0QSfZXLlqGyqFEpW+oaINRVU1lNkcIJtN9Fs2LzXpmc0FxFH9RSb1/9zSr+eX&#10;/lmCDEOvdgqWJouxkq35BX5otGK9XcRio0YUNmO8zbIINKVwhtMkgsfIGS7m9KT0ZyasK3L+ovSk&#10;dulWpHYrOnZuKaFmf61WT7SxM/zMEg3AJc/ybJsEqAYqWYSTPLHVaMWZvQqL1CaRGKcxjgPksgGu&#10;C4R3HjRN4tikt8I6BD0dGvqJ/fTwWwzwdMEDuymm4waONkmaZbdT012fGnaQxKShH8NFvjbCeAuR&#10;t7OVw/nWf7ACIvkm9ZisEnAa2nrN1is9VsegoB/LMZitFsF9IwfzjScjo1KOrZIrI6fnVBJ8ncB8&#10;4Onhu3dBpzAT3hPdAXyzNfy6giu28zi5St3dC98t5UKxqdimj+3NufS21XW5PUrwpnxqODe9rOTx&#10;8MAlOhMYanH8AI/tdsL7mky7yW0euU6a4da/54d35u7gPN1C21IC07fiRFtXHs4OY3aJqMfN3G0e&#10;qm00THLetNDmeLsMA94ZzszO4umOh8uoMSs9HkbUlEVgL4bZOYjy7VmiAcZyEagfJyLNFCS7Tnw8&#10;aVE1Zo5YJxNw/oAJaXOcp7kZwetvi1r+c/a/AAAA//8DAFBLAwQUAAYACAAAACEAGqvk7uIAAAAN&#10;AQAADwAAAGRycy9kb3ducmV2LnhtbEyPS2vDMBCE74X+B7GF3hLZDg2OYzmUkh5KT3lQmptirR/U&#10;WhlLTtx/382puX3DDrMz+Waynbjg4FtHCuJ5BAKpdKalWsHx8D5LQfigyejOESr4RQ+b4vEh15lx&#10;V9rhZR9qwSHkM62gCaHPpPRlg1b7ueuR+Fa5werAcqilGfSVw20nkyhaSqtb4g+N7vGtwfJnP1oF&#10;YbusPoapWn2ddovP7WH07fcxVer5aXpdgwg4hX8z3OpzdSi409mNZLzoFMziJOYx4UZxysSexeqF&#10;4awgSZMIZJHL+xXFHwAAAP//AwBQSwECLQAUAAYACAAAACEAtoM4kv4AAADhAQAAEwAAAAAAAAAA&#10;AAAAAAAAAAAAW0NvbnRlbnRfVHlwZXNdLnhtbFBLAQItABQABgAIAAAAIQA4/SH/1gAAAJQBAAAL&#10;AAAAAAAAAAAAAAAAAC8BAABfcmVscy8ucmVsc1BLAQItABQABgAIAAAAIQAkzH4hrgIAALsGAAAO&#10;AAAAAAAAAAAAAAAAAC4CAABkcnMvZTJvRG9jLnhtbFBLAQItABQABgAIAAAAIQAaq+Tu4gAAAA0B&#10;AAAPAAAAAAAAAAAAAAAAAAgFAABkcnMvZG93bnJldi54bWxQSwUGAAAAAAQABADzAAAAFwYAAAAA&#10;" adj="-11796480,,5400" path="m325323,l3543300,v179705,,325374,145669,325374,325374l3868674,2277237v,179578,-145669,325247,-325374,325247l325323,2602484c145682,2602484,,2456815,,2277237l,325374c,145669,145682,,325323,xe" fillcolor="#3cc" strokecolor="black [3213]" strokeweight="2.25pt">
                <v:fill opacity="32639f"/>
                <v:stroke miterlimit="83231f" joinstyle="miter"/>
                <v:formulas/>
                <v:path arrowok="t" o:connecttype="custom" textboxrect="0,0,3868674,2602484"/>
                <v:textbox>
                  <w:txbxContent>
                    <w:p w14:paraId="607EA42E" w14:textId="77777777" w:rsidR="00CF48E9" w:rsidRPr="00CF48E9" w:rsidRDefault="00CF48E9" w:rsidP="00CF48E9">
                      <w:pPr>
                        <w:rPr>
                          <w:rFonts w:ascii="Calibri" w:eastAsia="Calibri" w:hAnsi="Calibri" w:cs="Calibri"/>
                          <w:b/>
                          <w:color w:val="000000"/>
                          <w:lang w:eastAsia="en-GB"/>
                        </w:rPr>
                      </w:pPr>
                      <w:r w:rsidRPr="00CF48E9">
                        <w:rPr>
                          <w:rFonts w:ascii="Calibri" w:eastAsia="Calibri" w:hAnsi="Calibri" w:cs="Calibri"/>
                          <w:b/>
                          <w:color w:val="000000"/>
                          <w:lang w:eastAsia="en-GB"/>
                        </w:rPr>
                        <w:t>Background</w:t>
                      </w:r>
                    </w:p>
                    <w:p w14:paraId="756D5A6A" w14:textId="77777777" w:rsidR="00CF48E9" w:rsidRPr="00CF48E9" w:rsidRDefault="00CF48E9" w:rsidP="00CF48E9">
                      <w:pPr>
                        <w:rPr>
                          <w:rFonts w:ascii="Calibri" w:eastAsia="Calibri" w:hAnsi="Calibri" w:cs="Calibri"/>
                          <w:bCs/>
                          <w:color w:val="000000"/>
                          <w:lang w:eastAsia="en-GB"/>
                        </w:rPr>
                      </w:pPr>
                      <w:r w:rsidRPr="00CF48E9">
                        <w:rPr>
                          <w:rFonts w:ascii="Calibri" w:eastAsia="Calibri" w:hAnsi="Calibri" w:cs="Calibri"/>
                          <w:bCs/>
                          <w:color w:val="000000"/>
                          <w:lang w:eastAsia="en-GB"/>
                        </w:rPr>
                        <w:t xml:space="preserve">Cannabis is a hallucinogenic drug. It is also known as weed, hash, </w:t>
                      </w:r>
                      <w:proofErr w:type="gramStart"/>
                      <w:r w:rsidRPr="00CF48E9">
                        <w:rPr>
                          <w:rFonts w:ascii="Calibri" w:eastAsia="Calibri" w:hAnsi="Calibri" w:cs="Calibri"/>
                          <w:bCs/>
                          <w:color w:val="000000"/>
                          <w:lang w:eastAsia="en-GB"/>
                        </w:rPr>
                        <w:t>marijuana</w:t>
                      </w:r>
                      <w:proofErr w:type="gramEnd"/>
                      <w:r w:rsidRPr="00CF48E9">
                        <w:rPr>
                          <w:rFonts w:ascii="Calibri" w:eastAsia="Calibri" w:hAnsi="Calibri" w:cs="Calibri"/>
                          <w:bCs/>
                          <w:color w:val="000000"/>
                          <w:lang w:eastAsia="en-GB"/>
                        </w:rPr>
                        <w:t xml:space="preserve"> and pot. Cannabis can be taken in a variety of ways; smoked mixed with tobacco in </w:t>
                      </w:r>
                      <w:proofErr w:type="gramStart"/>
                      <w:r w:rsidRPr="00CF48E9">
                        <w:rPr>
                          <w:rFonts w:ascii="Calibri" w:eastAsia="Calibri" w:hAnsi="Calibri" w:cs="Calibri"/>
                          <w:bCs/>
                          <w:color w:val="000000"/>
                          <w:lang w:eastAsia="en-GB"/>
                        </w:rPr>
                        <w:t>a  cigarette</w:t>
                      </w:r>
                      <w:proofErr w:type="gramEnd"/>
                      <w:r w:rsidRPr="00CF48E9">
                        <w:rPr>
                          <w:rFonts w:ascii="Calibri" w:eastAsia="Calibri" w:hAnsi="Calibri" w:cs="Calibri"/>
                          <w:bCs/>
                          <w:color w:val="000000"/>
                          <w:lang w:eastAsia="en-GB"/>
                        </w:rPr>
                        <w:t xml:space="preserve"> or bong, mixing into edibles such as cake or sweets or vaped.</w:t>
                      </w:r>
                    </w:p>
                    <w:p w14:paraId="7F328F50" w14:textId="77777777" w:rsidR="00CF48E9" w:rsidRPr="00CF48E9" w:rsidRDefault="00CF48E9" w:rsidP="00CF48E9">
                      <w:pPr>
                        <w:rPr>
                          <w:rFonts w:ascii="Calibri" w:eastAsia="Calibri" w:hAnsi="Calibri" w:cs="Calibri"/>
                          <w:b/>
                          <w:color w:val="000000"/>
                          <w:lang w:eastAsia="en-GB"/>
                        </w:rPr>
                      </w:pPr>
                      <w:r w:rsidRPr="00CF48E9">
                        <w:rPr>
                          <w:rFonts w:ascii="Calibri" w:eastAsia="Calibri" w:hAnsi="Calibri" w:cs="Calibri"/>
                          <w:bCs/>
                          <w:color w:val="000000"/>
                          <w:lang w:eastAsia="en-GB"/>
                        </w:rPr>
                        <w:t>The strength of cannabis on the market has increased significantly over the past 20 years</w:t>
                      </w:r>
                      <w:r w:rsidRPr="00CF48E9">
                        <w:rPr>
                          <w:rFonts w:ascii="Calibri" w:eastAsia="Calibri" w:hAnsi="Calibri" w:cs="Calibri"/>
                          <w:b/>
                          <w:color w:val="000000"/>
                          <w:lang w:eastAsia="en-GB"/>
                        </w:rPr>
                        <w:t xml:space="preserve">.  </w:t>
                      </w:r>
                    </w:p>
                    <w:p w14:paraId="51B0E52D" w14:textId="77777777" w:rsidR="00CF48E9" w:rsidRPr="00CF48E9" w:rsidRDefault="00CF48E9" w:rsidP="00CF48E9">
                      <w:pPr>
                        <w:rPr>
                          <w:rFonts w:ascii="Calibri" w:eastAsia="Calibri" w:hAnsi="Calibri" w:cs="Calibri"/>
                          <w:color w:val="000000"/>
                          <w:sz w:val="24"/>
                          <w:szCs w:val="24"/>
                          <w:lang w:eastAsia="en-GB"/>
                        </w:rPr>
                      </w:pPr>
                      <w:r w:rsidRPr="00CF48E9">
                        <w:rPr>
                          <w:rFonts w:ascii="Calibri" w:eastAsia="Calibri" w:hAnsi="Calibri" w:cs="Calibri"/>
                          <w:color w:val="000000"/>
                          <w:lang w:eastAsia="en-GB"/>
                        </w:rPr>
                        <w:t xml:space="preserve">The effects of cannabis can vary widely, some people feel relaxed, </w:t>
                      </w:r>
                      <w:proofErr w:type="gramStart"/>
                      <w:r w:rsidRPr="00CF48E9">
                        <w:rPr>
                          <w:rFonts w:ascii="Calibri" w:eastAsia="Calibri" w:hAnsi="Calibri" w:cs="Calibri"/>
                          <w:color w:val="000000"/>
                          <w:lang w:eastAsia="en-GB"/>
                        </w:rPr>
                        <w:t>happy</w:t>
                      </w:r>
                      <w:proofErr w:type="gramEnd"/>
                      <w:r w:rsidRPr="00CF48E9">
                        <w:rPr>
                          <w:rFonts w:ascii="Calibri" w:eastAsia="Calibri" w:hAnsi="Calibri" w:cs="Calibri"/>
                          <w:color w:val="000000"/>
                          <w:lang w:eastAsia="en-GB"/>
                        </w:rPr>
                        <w:t xml:space="preserve"> and giggly, others feel paranoid, anxious or confused.</w:t>
                      </w:r>
                      <w:r w:rsidRPr="00CF48E9">
                        <w:rPr>
                          <w:rFonts w:ascii="Calibri" w:eastAsia="Calibri" w:hAnsi="Calibri" w:cs="Calibri"/>
                          <w:color w:val="000000"/>
                          <w:sz w:val="24"/>
                          <w:szCs w:val="24"/>
                          <w:lang w:eastAsia="en-GB"/>
                        </w:rPr>
                        <w:t xml:space="preserve"> </w:t>
                      </w:r>
                    </w:p>
                    <w:p w14:paraId="527596B0" w14:textId="221A2809" w:rsidR="00CF48E9" w:rsidRPr="00CF48E9" w:rsidRDefault="00CF48E9" w:rsidP="00CF48E9">
                      <w:pPr>
                        <w:rPr>
                          <w:rFonts w:ascii="Calibri" w:eastAsia="Calibri" w:hAnsi="Calibri" w:cs="Calibri"/>
                          <w:b/>
                          <w:color w:val="000000"/>
                          <w:lang w:eastAsia="en-GB"/>
                        </w:rPr>
                      </w:pPr>
                      <w:proofErr w:type="spellStart"/>
                      <w:r w:rsidRPr="00CF48E9">
                        <w:rPr>
                          <w:rFonts w:ascii="Calibri" w:eastAsia="Calibri" w:hAnsi="Calibri" w:cs="Calibri"/>
                          <w:bCs/>
                          <w:color w:val="000000"/>
                          <w:lang w:eastAsia="en-GB"/>
                        </w:rPr>
                        <w:t>abis</w:t>
                      </w:r>
                      <w:proofErr w:type="spellEnd"/>
                      <w:r w:rsidRPr="00CF48E9">
                        <w:rPr>
                          <w:rFonts w:ascii="Calibri" w:eastAsia="Calibri" w:hAnsi="Calibri" w:cs="Calibri"/>
                          <w:bCs/>
                          <w:color w:val="000000"/>
                          <w:lang w:eastAsia="en-GB"/>
                        </w:rPr>
                        <w:t xml:space="preserve"> on the market has increased significantly over the past 20 years</w:t>
                      </w:r>
                      <w:r w:rsidRPr="00CF48E9">
                        <w:rPr>
                          <w:rFonts w:ascii="Calibri" w:eastAsia="Calibri" w:hAnsi="Calibri" w:cs="Calibri"/>
                          <w:b/>
                          <w:color w:val="000000"/>
                          <w:lang w:eastAsia="en-GB"/>
                        </w:rPr>
                        <w:t xml:space="preserve">.  </w:t>
                      </w:r>
                    </w:p>
                    <w:p w14:paraId="0422CFFB" w14:textId="77777777" w:rsidR="00CF48E9" w:rsidRPr="00CF48E9" w:rsidRDefault="00CF48E9" w:rsidP="00CF48E9">
                      <w:pPr>
                        <w:rPr>
                          <w:rFonts w:ascii="Calibri" w:eastAsia="Calibri" w:hAnsi="Calibri" w:cs="Calibri"/>
                          <w:color w:val="000000"/>
                          <w:sz w:val="24"/>
                          <w:szCs w:val="24"/>
                          <w:lang w:eastAsia="en-GB"/>
                        </w:rPr>
                      </w:pPr>
                      <w:r w:rsidRPr="00CF48E9">
                        <w:rPr>
                          <w:rFonts w:ascii="Calibri" w:eastAsia="Calibri" w:hAnsi="Calibri" w:cs="Calibri"/>
                          <w:color w:val="000000"/>
                          <w:lang w:eastAsia="en-GB"/>
                        </w:rPr>
                        <w:t xml:space="preserve">The effects of cannabis can vary widely, some people feel relaxed, </w:t>
                      </w:r>
                      <w:proofErr w:type="gramStart"/>
                      <w:r w:rsidRPr="00CF48E9">
                        <w:rPr>
                          <w:rFonts w:ascii="Calibri" w:eastAsia="Calibri" w:hAnsi="Calibri" w:cs="Calibri"/>
                          <w:color w:val="000000"/>
                          <w:lang w:eastAsia="en-GB"/>
                        </w:rPr>
                        <w:t>happy</w:t>
                      </w:r>
                      <w:proofErr w:type="gramEnd"/>
                      <w:r w:rsidRPr="00CF48E9">
                        <w:rPr>
                          <w:rFonts w:ascii="Calibri" w:eastAsia="Calibri" w:hAnsi="Calibri" w:cs="Calibri"/>
                          <w:color w:val="000000"/>
                          <w:lang w:eastAsia="en-GB"/>
                        </w:rPr>
                        <w:t xml:space="preserve"> and giggly, others feel paranoid, anxious or confused.</w:t>
                      </w:r>
                      <w:r w:rsidRPr="00CF48E9">
                        <w:rPr>
                          <w:rFonts w:ascii="Calibri" w:eastAsia="Calibri" w:hAnsi="Calibri" w:cs="Calibri"/>
                          <w:color w:val="000000"/>
                          <w:sz w:val="24"/>
                          <w:szCs w:val="24"/>
                          <w:lang w:eastAsia="en-GB"/>
                        </w:rPr>
                        <w:t xml:space="preserve"> </w:t>
                      </w:r>
                    </w:p>
                    <w:p w14:paraId="731FFD3D" w14:textId="52976C88" w:rsidR="00CF48E9" w:rsidRPr="00CF48E9" w:rsidRDefault="00CF48E9" w:rsidP="00CF48E9">
                      <w:pPr>
                        <w:rPr>
                          <w:rFonts w:ascii="Calibri" w:eastAsia="Calibri" w:hAnsi="Calibri" w:cs="Calibri"/>
                          <w:b/>
                          <w:color w:val="000000"/>
                          <w:lang w:eastAsia="en-GB"/>
                        </w:rPr>
                      </w:pPr>
                      <w:proofErr w:type="spellStart"/>
                      <w:r w:rsidRPr="00CF48E9">
                        <w:rPr>
                          <w:rFonts w:ascii="Calibri" w:eastAsia="Calibri" w:hAnsi="Calibri" w:cs="Calibri"/>
                          <w:bCs/>
                          <w:color w:val="000000"/>
                          <w:lang w:eastAsia="en-GB"/>
                        </w:rPr>
                        <w:t>abis</w:t>
                      </w:r>
                      <w:proofErr w:type="spellEnd"/>
                      <w:r w:rsidRPr="00CF48E9">
                        <w:rPr>
                          <w:rFonts w:ascii="Calibri" w:eastAsia="Calibri" w:hAnsi="Calibri" w:cs="Calibri"/>
                          <w:bCs/>
                          <w:color w:val="000000"/>
                          <w:lang w:eastAsia="en-GB"/>
                        </w:rPr>
                        <w:t xml:space="preserve"> on the market has increased significantly over the past 20 years</w:t>
                      </w:r>
                      <w:r w:rsidRPr="00CF48E9">
                        <w:rPr>
                          <w:rFonts w:ascii="Calibri" w:eastAsia="Calibri" w:hAnsi="Calibri" w:cs="Calibri"/>
                          <w:b/>
                          <w:color w:val="000000"/>
                          <w:lang w:eastAsia="en-GB"/>
                        </w:rPr>
                        <w:t xml:space="preserve">.  </w:t>
                      </w:r>
                    </w:p>
                    <w:p w14:paraId="2D42FB15" w14:textId="77777777" w:rsidR="00CF48E9" w:rsidRPr="00CF48E9" w:rsidRDefault="00CF48E9" w:rsidP="00CF48E9">
                      <w:pPr>
                        <w:rPr>
                          <w:rFonts w:ascii="Calibri" w:eastAsia="Calibri" w:hAnsi="Calibri" w:cs="Calibri"/>
                          <w:color w:val="000000"/>
                          <w:sz w:val="24"/>
                          <w:szCs w:val="24"/>
                          <w:lang w:eastAsia="en-GB"/>
                        </w:rPr>
                      </w:pPr>
                      <w:r w:rsidRPr="00CF48E9">
                        <w:rPr>
                          <w:rFonts w:ascii="Calibri" w:eastAsia="Calibri" w:hAnsi="Calibri" w:cs="Calibri"/>
                          <w:color w:val="000000"/>
                          <w:lang w:eastAsia="en-GB"/>
                        </w:rPr>
                        <w:t xml:space="preserve">The effects of cannabis can vary widely, some people feel relaxed, </w:t>
                      </w:r>
                      <w:proofErr w:type="gramStart"/>
                      <w:r w:rsidRPr="00CF48E9">
                        <w:rPr>
                          <w:rFonts w:ascii="Calibri" w:eastAsia="Calibri" w:hAnsi="Calibri" w:cs="Calibri"/>
                          <w:color w:val="000000"/>
                          <w:lang w:eastAsia="en-GB"/>
                        </w:rPr>
                        <w:t>happy</w:t>
                      </w:r>
                      <w:proofErr w:type="gramEnd"/>
                      <w:r w:rsidRPr="00CF48E9">
                        <w:rPr>
                          <w:rFonts w:ascii="Calibri" w:eastAsia="Calibri" w:hAnsi="Calibri" w:cs="Calibri"/>
                          <w:color w:val="000000"/>
                          <w:lang w:eastAsia="en-GB"/>
                        </w:rPr>
                        <w:t xml:space="preserve"> and giggly, others feel paranoid, anxious or confused.</w:t>
                      </w:r>
                      <w:r w:rsidRPr="00CF48E9">
                        <w:rPr>
                          <w:rFonts w:ascii="Calibri" w:eastAsia="Calibri" w:hAnsi="Calibri" w:cs="Calibri"/>
                          <w:color w:val="000000"/>
                          <w:sz w:val="24"/>
                          <w:szCs w:val="24"/>
                          <w:lang w:eastAsia="en-GB"/>
                        </w:rPr>
                        <w:t xml:space="preserve"> </w:t>
                      </w:r>
                    </w:p>
                    <w:p w14:paraId="5696BD0C" w14:textId="76097DDE" w:rsidR="00BD17B9" w:rsidRPr="00FD0976" w:rsidRDefault="00BD17B9" w:rsidP="00BD17B9">
                      <w:pPr>
                        <w:jc w:val="center"/>
                      </w:pPr>
                    </w:p>
                  </w:txbxContent>
                </v:textbox>
              </v:shape>
            </w:pict>
          </mc:Fallback>
        </mc:AlternateContent>
      </w:r>
      <w:r w:rsidR="00DF0F53" w:rsidRPr="00D70FBC">
        <w:rPr>
          <w:noProof/>
          <w:lang w:eastAsia="en-GB"/>
        </w:rPr>
        <mc:AlternateContent>
          <mc:Choice Requires="wps">
            <w:drawing>
              <wp:anchor distT="0" distB="0" distL="114300" distR="114300" simplePos="0" relativeHeight="251640832" behindDoc="0" locked="0" layoutInCell="1" allowOverlap="1" wp14:anchorId="45ACC143" wp14:editId="701FC895">
                <wp:simplePos x="0" y="0"/>
                <wp:positionH relativeFrom="column">
                  <wp:posOffset>-736600</wp:posOffset>
                </wp:positionH>
                <wp:positionV relativeFrom="paragraph">
                  <wp:posOffset>1873250</wp:posOffset>
                </wp:positionV>
                <wp:extent cx="3340100" cy="2082800"/>
                <wp:effectExtent l="19050" t="19050" r="12700" b="12700"/>
                <wp:wrapNone/>
                <wp:docPr id="47" name="Shape 67"/>
                <wp:cNvGraphicFramePr/>
                <a:graphic xmlns:a="http://schemas.openxmlformats.org/drawingml/2006/main">
                  <a:graphicData uri="http://schemas.microsoft.com/office/word/2010/wordprocessingShape">
                    <wps:wsp>
                      <wps:cNvSpPr/>
                      <wps:spPr>
                        <a:xfrm>
                          <a:off x="0" y="0"/>
                          <a:ext cx="3340100" cy="2082800"/>
                        </a:xfrm>
                        <a:custGeom>
                          <a:avLst/>
                          <a:gdLst/>
                          <a:ahLst/>
                          <a:cxnLst/>
                          <a:rect l="0" t="0" r="0" b="0"/>
                          <a:pathLst>
                            <a:path w="3868674" h="2889124">
                              <a:moveTo>
                                <a:pt x="361188" y="0"/>
                              </a:moveTo>
                              <a:lnTo>
                                <a:pt x="3507487" y="0"/>
                              </a:lnTo>
                              <a:cubicBezTo>
                                <a:pt x="3707003" y="0"/>
                                <a:pt x="3868674" y="161798"/>
                                <a:pt x="3868674" y="361188"/>
                              </a:cubicBezTo>
                              <a:lnTo>
                                <a:pt x="3868674" y="2527935"/>
                              </a:lnTo>
                              <a:cubicBezTo>
                                <a:pt x="3868674" y="2727325"/>
                                <a:pt x="3707003" y="2889124"/>
                                <a:pt x="3507487" y="2889124"/>
                              </a:cubicBezTo>
                              <a:lnTo>
                                <a:pt x="361188" y="2889124"/>
                              </a:lnTo>
                              <a:cubicBezTo>
                                <a:pt x="161798" y="2889124"/>
                                <a:pt x="0" y="2727325"/>
                                <a:pt x="0" y="2527935"/>
                              </a:cubicBezTo>
                              <a:lnTo>
                                <a:pt x="0" y="361188"/>
                              </a:lnTo>
                              <a:cubicBezTo>
                                <a:pt x="0" y="161798"/>
                                <a:pt x="161798" y="0"/>
                                <a:pt x="361188" y="0"/>
                              </a:cubicBezTo>
                              <a:close/>
                            </a:path>
                          </a:pathLst>
                        </a:custGeom>
                        <a:solidFill>
                          <a:srgbClr val="0099FF">
                            <a:alpha val="20000"/>
                          </a:srgbClr>
                        </a:solidFill>
                        <a:ln w="28575" cap="flat">
                          <a:solidFill>
                            <a:sysClr val="windowText" lastClr="000000"/>
                          </a:solidFill>
                          <a:miter lim="127000"/>
                        </a:ln>
                        <a:effectLst/>
                      </wps:spPr>
                      <wps:txbx>
                        <w:txbxContent>
                          <w:p w14:paraId="7A7B2B8B" w14:textId="65715AA6" w:rsidR="008232A3" w:rsidRDefault="008232A3" w:rsidP="008232A3">
                            <w:pPr>
                              <w:jc w:val="center"/>
                            </w:pPr>
                            <w:r>
                              <w:t>Howew</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ACC143" id="Shape 67" o:spid="_x0000_s1036" style="position:absolute;margin-left:-58pt;margin-top:147.5pt;width:263pt;height:16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68674,28891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CsugIAANEGAAAOAAAAZHJzL2Uyb0RvYy54bWysVduO2yAQfa/Uf0B+7/qSi51ok1XbVfpS&#10;tStt+gEE4xgJGxdI7PTrO2Bjm03Vh6ovDjBnZs4cmMnjU1dxdKVSMVHvgvghChCtichZfd4FP46H&#10;D1mAlMZ1jrmo6S64URU87d+/e2ybLU1EKXhOJYIgtdq2zS4otW62YahISSusHkRDazAWQlZYw1ae&#10;w1ziFqJXPEyiaB22QuaNFIQqBafPvTHY2/hFQYn+XhSKasR3AXDT9ivt92S+4f4Rb88SNyUjAw38&#10;DywqzGpIOoZ6xhqji2R3oSpGpFCi0A9EVKEoCkaorQGqiaM31byWuKG2FhBHNaNM6v+FJd+ur82L&#10;BBnaRm0VLE0VXSEr8wv8UGfFuo1i0U4jAoeLxRIYg6YEbEmUJRlsIE44uZOL0l+osKHw9avSvdq5&#10;W+HSrUhXu6WEO/vrbTVYGz/DzyxRC1yydbZOlwEqgUqWbeJkaW+jEld6FBapTSGLdRxn8CJdNcB1&#10;gvDag66idJmlHtYhyOXEyCf6y8OnURpFiwkP7Pqcjhskjddxusn6R3dvHdj1Gvo5XOZ7p2SVpJvF&#10;alDe4XzvP3ilSbpIrNfIc1aA09De1+A902NmBgX9XI7B4DUJ7js5mO/cOw0qmVuaOTme8OKM4b6A&#10;weDp4Yd3Sfs0Pd4T3QF8tzn8/gZnbIdxcle66ws/LOFC0f6yzTu2nTO+bavr1D1KcJYfGOfmLSt5&#10;Pn3mEl2xGWrRZnM42NeOeVPi/hRG49iNA9zG9+Lw2vROkq3SFXQxhulbcKxtKA+nbmpMB6M3F+0R&#10;hkCAOFYaDIbDPN2casU0jHfOKnj7CfSHU4LXphBqB3Tf+OE0f8xKd6cOsRzcrIs5Oon89iJRC8N6&#10;F6ifFyzNbMTbWny8aFEwM11slB44bGBu2sqHGW8G83xvUdM/0f43AAAA//8DAFBLAwQUAAYACAAA&#10;ACEAMqC/eeIAAAAMAQAADwAAAGRycy9kb3ducmV2LnhtbEyPT0vDQBDF74LfYRnBi7S7iU1oYzal&#10;CBE8porQ2zY7TaL7J2S3bfz2jie9vcc83vxeuZ2tYRecwuCdhGQpgKFrvR5cJ+H9rV6sgYWonFbG&#10;O5TwjQG21e1NqQrtr67Byz52jEpcKJSEPsax4Dy0PVoVln5ER7eTn6yKZKeO60ldqdwangqRc6sG&#10;Rx96NeJzj+3X/mwlrM3u8PKQoamnlT4kWd18vn40Ut7fzbsnYBHn+BeGX3xCh4qYjv7sdGBGwiJJ&#10;choTJaSbjARFVokgcZSQp48CeFXy/yOqHwAAAP//AwBQSwECLQAUAAYACAAAACEAtoM4kv4AAADh&#10;AQAAEwAAAAAAAAAAAAAAAAAAAAAAW0NvbnRlbnRfVHlwZXNdLnhtbFBLAQItABQABgAIAAAAIQA4&#10;/SH/1gAAAJQBAAALAAAAAAAAAAAAAAAAAC8BAABfcmVscy8ucmVsc1BLAQItABQABgAIAAAAIQA4&#10;tRCsugIAANEGAAAOAAAAAAAAAAAAAAAAAC4CAABkcnMvZTJvRG9jLnhtbFBLAQItABQABgAIAAAA&#10;IQAyoL954gAAAAwBAAAPAAAAAAAAAAAAAAAAABQFAABkcnMvZG93bnJldi54bWxQSwUGAAAAAAQA&#10;BADzAAAAIwYAAAAA&#10;" adj="-11796480,,5400" path="m361188,l3507487,v199516,,361187,161798,361187,361188l3868674,2527935v,199390,-161671,361189,-361187,361189l361188,2889124c161798,2889124,,2727325,,2527935l,361188c,161798,161798,,361188,xe" fillcolor="#09f" strokecolor="windowText" strokeweight="2.25pt">
                <v:fill opacity="13107f"/>
                <v:stroke miterlimit="83231f" joinstyle="miter"/>
                <v:formulas/>
                <v:path arrowok="t" o:connecttype="custom" textboxrect="0,0,3868674,2889124"/>
                <v:textbox>
                  <w:txbxContent>
                    <w:p w14:paraId="7A7B2B8B" w14:textId="65715AA6" w:rsidR="008232A3" w:rsidRDefault="008232A3" w:rsidP="008232A3">
                      <w:pPr>
                        <w:jc w:val="center"/>
                      </w:pPr>
                      <w:proofErr w:type="spellStart"/>
                      <w:r>
                        <w:t>Howew</w:t>
                      </w:r>
                      <w:proofErr w:type="spellEnd"/>
                    </w:p>
                  </w:txbxContent>
                </v:textbox>
              </v:shape>
            </w:pict>
          </mc:Fallback>
        </mc:AlternateContent>
      </w:r>
      <w:r w:rsidR="009C0DEE" w:rsidRPr="00D70FBC">
        <w:rPr>
          <w:noProof/>
          <w:lang w:eastAsia="en-GB"/>
        </w:rPr>
        <mc:AlternateContent>
          <mc:Choice Requires="wps">
            <w:drawing>
              <wp:anchor distT="0" distB="0" distL="114300" distR="114300" simplePos="0" relativeHeight="251701248" behindDoc="0" locked="0" layoutInCell="1" allowOverlap="1" wp14:anchorId="7D55CF00" wp14:editId="5C7975DC">
                <wp:simplePos x="0" y="0"/>
                <wp:positionH relativeFrom="column">
                  <wp:posOffset>600075</wp:posOffset>
                </wp:positionH>
                <wp:positionV relativeFrom="paragraph">
                  <wp:posOffset>3905250</wp:posOffset>
                </wp:positionV>
                <wp:extent cx="409575" cy="190500"/>
                <wp:effectExtent l="0" t="23812" r="42862" b="23813"/>
                <wp:wrapNone/>
                <wp:docPr id="15" name="Arrow: Right 15"/>
                <wp:cNvGraphicFramePr/>
                <a:graphic xmlns:a="http://schemas.openxmlformats.org/drawingml/2006/main">
                  <a:graphicData uri="http://schemas.microsoft.com/office/word/2010/wordprocessingShape">
                    <wps:wsp>
                      <wps:cNvSpPr/>
                      <wps:spPr>
                        <a:xfrm rot="16200000">
                          <a:off x="0" y="0"/>
                          <a:ext cx="409575" cy="19050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5CE6D" id="Arrow: Right 15" o:spid="_x0000_s1026" type="#_x0000_t13" style="position:absolute;margin-left:47.25pt;margin-top:307.5pt;width:32.25pt;height:1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WKfgIAABQFAAAOAAAAZHJzL2Uyb0RvYy54bWysVE1v2zAMvQ/YfxB0X50ESbMGdYogRYcB&#10;RVugHXpWZNkWIIkapcTJfv0o2UnTbqdhPgiiSD7y8cPXN3tr2E5h0OBKPr4YcaachEq7puQ/Xu6+&#10;fOUsROEqYcCpkh9U4DfLz5+uO79QE2jBVAoZgbiw6HzJ2xj9oiiCbJUV4QK8cqSsAa2IJGJTVCg6&#10;QremmIxGl0UHWHkEqUKg19teyZcZv66VjI91HVRkpuSUW8wn5nOTzmJ5LRYNCt9qOaQh/iELK7Sj&#10;oCeoWxEF26L+A8pqiRCgjhcSbAF1raXKHIjNePSBzXMrvMpcqDjBn8oU/h+sfNg9+yekMnQ+LAJd&#10;E4t9jZYhULXGl1Rl+jI5Spftc+0Op9qpfWSSHqejq9l8xpkk1fhqNCMXAi16rITpMcRvCixLl5Kj&#10;btq4QoQuQ4vdfYi9w9EwOQUwurrTxmThENYG2U5QL2kEKuheKDpnRoRICkqpT7WHeedqHOsor8mc&#10;0mJS0KDVRpCrtL4qeXANZ8I0NMEyYs7nnXfAZnOKPJ3OJ+tpb9SKSvX5EN8T48E8s3+Hk5jditD2&#10;LlnVD6DVkbbAaFvyr+ccjEu8VZ7joT5vbUq3DVSHJ+xbRcyCl3eagtxTRZ4E0iTTI21nfKSjNkA1&#10;gOHGWQv462/vyZ4GjLScdbQZVJ+fW4GKCv3d0ehdjafTtEpZmM7mExLwXLM517itXQM1bJyzy9dk&#10;H83xWiPYV1riVYpKKuEkxe47MQjr2G8s/QakWq2yGa2PF/HePXuZwI8T9rJ/FeiHGYs0Hg9w3CKx&#10;+DBkvW3ydLDaRqh1nsC3ulIHk0Crl3s5/CbSbp/L2ertZ7b8DQAA//8DAFBLAwQUAAYACAAAACEA&#10;B8lB9N4AAAALAQAADwAAAGRycy9kb3ducmV2LnhtbEyPwU7DMBBE70j8g7VI3KiTCFIIcSpUwQGJ&#10;AxQOHDfxkkS11yF22pSvxznBcXZGM2/LzWyNONDoe8cK0lUCgrhxuudWwcf709UtCB+QNRrHpOBE&#10;HjbV+VmJhXZHfqPDLrQilrAvUEEXwlBI6ZuOLPqVG4ij9+VGiyHKsZV6xGMst0ZmSZJLiz3HhQ4H&#10;2nbU7HeTVVCnuv3hz+nbmNPz9vVxZNy/sFKXF/PDPYhAc/gLw4If0aGKTLWbWHthok7TiB4U3Nyt&#10;1yCWxPVyqRXkeZaBrEr5/4fqFwAA//8DAFBLAQItABQABgAIAAAAIQC2gziS/gAAAOEBAAATAAAA&#10;AAAAAAAAAAAAAAAAAABbQ29udGVudF9UeXBlc10ueG1sUEsBAi0AFAAGAAgAAAAhADj9If/WAAAA&#10;lAEAAAsAAAAAAAAAAAAAAAAALwEAAF9yZWxzLy5yZWxzUEsBAi0AFAAGAAgAAAAhAEJe1Yp+AgAA&#10;FAUAAA4AAAAAAAAAAAAAAAAALgIAAGRycy9lMm9Eb2MueG1sUEsBAi0AFAAGAAgAAAAhAAfJQfTe&#10;AAAACwEAAA8AAAAAAAAAAAAAAAAA2AQAAGRycy9kb3ducmV2LnhtbFBLBQYAAAAABAAEAPMAAADj&#10;BQAAAAA=&#10;" adj="16577" fillcolor="windowText" strokecolor="#2f528f" strokeweight="1pt"/>
            </w:pict>
          </mc:Fallback>
        </mc:AlternateContent>
      </w:r>
      <w:r w:rsidR="009C0DEE" w:rsidRPr="00D70FBC">
        <w:rPr>
          <w:noProof/>
          <w:lang w:eastAsia="en-GB"/>
        </w:rPr>
        <mc:AlternateContent>
          <mc:Choice Requires="wps">
            <w:drawing>
              <wp:anchor distT="0" distB="0" distL="114300" distR="114300" simplePos="0" relativeHeight="251602944" behindDoc="0" locked="0" layoutInCell="1" allowOverlap="1" wp14:anchorId="28FAC12A" wp14:editId="2010D6A0">
                <wp:simplePos x="0" y="0"/>
                <wp:positionH relativeFrom="column">
                  <wp:posOffset>6257925</wp:posOffset>
                </wp:positionH>
                <wp:positionV relativeFrom="paragraph">
                  <wp:posOffset>1600200</wp:posOffset>
                </wp:positionV>
                <wp:extent cx="3352800" cy="2409825"/>
                <wp:effectExtent l="19050" t="19050" r="19050" b="28575"/>
                <wp:wrapNone/>
                <wp:docPr id="67" name="Shape 67"/>
                <wp:cNvGraphicFramePr/>
                <a:graphic xmlns:a="http://schemas.openxmlformats.org/drawingml/2006/main">
                  <a:graphicData uri="http://schemas.microsoft.com/office/word/2010/wordprocessingShape">
                    <wps:wsp>
                      <wps:cNvSpPr/>
                      <wps:spPr>
                        <a:xfrm>
                          <a:off x="0" y="0"/>
                          <a:ext cx="3352800" cy="2409825"/>
                        </a:xfrm>
                        <a:custGeom>
                          <a:avLst/>
                          <a:gdLst/>
                          <a:ahLst/>
                          <a:cxnLst/>
                          <a:rect l="0" t="0" r="0" b="0"/>
                          <a:pathLst>
                            <a:path w="3868674" h="2889124">
                              <a:moveTo>
                                <a:pt x="361188" y="0"/>
                              </a:moveTo>
                              <a:lnTo>
                                <a:pt x="3507487" y="0"/>
                              </a:lnTo>
                              <a:cubicBezTo>
                                <a:pt x="3707003" y="0"/>
                                <a:pt x="3868674" y="161798"/>
                                <a:pt x="3868674" y="361188"/>
                              </a:cubicBezTo>
                              <a:lnTo>
                                <a:pt x="3868674" y="2527935"/>
                              </a:lnTo>
                              <a:cubicBezTo>
                                <a:pt x="3868674" y="2727325"/>
                                <a:pt x="3707003" y="2889124"/>
                                <a:pt x="3507487" y="2889124"/>
                              </a:cubicBezTo>
                              <a:lnTo>
                                <a:pt x="361188" y="2889124"/>
                              </a:lnTo>
                              <a:cubicBezTo>
                                <a:pt x="161798" y="2889124"/>
                                <a:pt x="0" y="2727325"/>
                                <a:pt x="0" y="2527935"/>
                              </a:cubicBezTo>
                              <a:lnTo>
                                <a:pt x="0" y="361188"/>
                              </a:lnTo>
                              <a:cubicBezTo>
                                <a:pt x="0" y="161798"/>
                                <a:pt x="161798" y="0"/>
                                <a:pt x="361188" y="0"/>
                              </a:cubicBezTo>
                              <a:close/>
                            </a:path>
                          </a:pathLst>
                        </a:custGeom>
                        <a:solidFill>
                          <a:srgbClr val="FF7C80">
                            <a:alpha val="20000"/>
                          </a:srgbClr>
                        </a:solidFill>
                        <a:ln w="28575" cap="flat">
                          <a:solidFill>
                            <a:schemeClr val="tx1"/>
                          </a:solidFill>
                          <a:miter lim="127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055609" id="Shape 67" o:spid="_x0000_s1026" style="position:absolute;margin-left:492.75pt;margin-top:126pt;width:264pt;height:189.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68674,28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5ijAIAAIEGAAAOAAAAZHJzL2Uyb0RvYy54bWysVU2PmzAQvVfqf0DcG75CIFGSlbqr9FK1&#10;lXb7AxxjApLByHYS0l/fsY0BL1UPVS+Osd/MvHkznuyf+oZ6N8JFzdqDH61C3yMtZkXdXg7+z7fT&#10;p9z3hERtgShrycF/EOE/HT9+2N+7HYlZxWhBuAdOWrG7dwe/krLbBYHAFWmQWLGOtHBZMt4gCZ/8&#10;EhQc3cF7Q4M4DDfBnfGi4wwTIeD0xVz6R+2/LAmW38tSEOnRgw/cpF65Xs9qDY57tLtw1FU1Hmig&#10;f2DRoLqFoKOrFySRd+X1wlVTY84EK+UKsyZgZVljonOAbKLwXTavFeqIzgXEEd0ok/h/bvG322v3&#10;g4MM907sBGxVFn3JG/UL/Lxei/UYxSK99DAcJkka5yFoiuEuXofbPE6VnMFkjq9CfiFMu0K3r0Ia&#10;tQu7Q5Xd4b61Ww41+2u1OiSVneKntt4duOSbfJOtfa8CKnm+jeK1rkbDbuSNaaRUiSSbKMqhI202&#10;wHWC0NaBpmG2zjMHaxH4eq7xZ/LLwWdhFobJhAd2JqblBkGjTZRtc9N0y9uBndHQjWEjL43iNM62&#10;iVXe4lzrP1hlcZaYeo08ZwlYDXW9BuuZHrNrUNCNZRkMVpPgrpGFucbGaFBJVWlmZHlCx6mLZQLD&#10;haOH694GNWEM3hHdAlyzOXxZwRnbYZwsUtfnC6UwZYKYYqs+1i9n7G2Nnl6PYLQuTjWlqpcFv5yf&#10;KfduCIba6ZQ956HudkS7CplTGI3wNI3zAa79O35oq95OnKdZCq8YwfQtKZLalYPTw5iMEWUfWc9z&#10;Vk0tYZLTuoE2j+Ep2PC0VZyJnsXmjQfTqFG7MyseegLpc5hzmukwk9UgnX/Dfv7PcfwNAAD//wMA&#10;UEsDBBQABgAIAAAAIQCjj8o44QAAAAwBAAAPAAAAZHJzL2Rvd25yZXYueG1sTI/LTsMwEEX3SPyD&#10;NUhsEHWSyn2EOBVCsESUUnXtJJOHiMchdtvA1zNdwXJmju6cm20m24sTjr5zpCGeRSCQSld11GjY&#10;f7zcr0D4YKgyvSPU8I0eNvn1VWbSyp3pHU+70AgOIZ8aDW0IQyqlL1u0xs/cgMS32o3WBB7HRlaj&#10;OXO47WUSRQtpTUf8oTUDPrVYfu6OVoPE0DxbtYyKZHn39fN6qNdv21rr25vp8QFEwCn8wXDRZ3XI&#10;2alwR6q86DWsV0oxqiFRCZe6ECqe86rQsJjHCmSeyf8l8l8AAAD//wMAUEsBAi0AFAAGAAgAAAAh&#10;ALaDOJL+AAAA4QEAABMAAAAAAAAAAAAAAAAAAAAAAFtDb250ZW50X1R5cGVzXS54bWxQSwECLQAU&#10;AAYACAAAACEAOP0h/9YAAACUAQAACwAAAAAAAAAAAAAAAAAvAQAAX3JlbHMvLnJlbHNQSwECLQAU&#10;AAYACAAAACEAp8DOYowCAACBBgAADgAAAAAAAAAAAAAAAAAuAgAAZHJzL2Uyb0RvYy54bWxQSwEC&#10;LQAUAAYACAAAACEAo4/KOOEAAAAMAQAADwAAAAAAAAAAAAAAAADmBAAAZHJzL2Rvd25yZXYueG1s&#10;UEsFBgAAAAAEAAQA8wAAAPQFAAAAAA==&#10;" path="m361188,l3507487,v199516,,361187,161798,361187,361188l3868674,2527935v,199390,-161671,361189,-361187,361189l361188,2889124c161798,2889124,,2727325,,2527935l,361188c,161798,161798,,361188,xe" fillcolor="#ff7c80" strokecolor="black [3213]" strokeweight="2.25pt">
                <v:fill opacity="13107f"/>
                <v:stroke miterlimit="83231f" joinstyle="miter"/>
                <v:path arrowok="t" textboxrect="0,0,3868674,2889124"/>
              </v:shape>
            </w:pict>
          </mc:Fallback>
        </mc:AlternateContent>
      </w:r>
      <w:r w:rsidR="009C0DEE" w:rsidRPr="00D70FBC">
        <w:rPr>
          <w:noProof/>
          <w:lang w:eastAsia="en-GB"/>
        </w:rPr>
        <mc:AlternateContent>
          <mc:Choice Requires="wps">
            <w:drawing>
              <wp:anchor distT="0" distB="0" distL="114300" distR="114300" simplePos="0" relativeHeight="251592704" behindDoc="0" locked="0" layoutInCell="1" allowOverlap="1" wp14:anchorId="2565B9F7" wp14:editId="2546BFB3">
                <wp:simplePos x="0" y="0"/>
                <wp:positionH relativeFrom="column">
                  <wp:posOffset>2876550</wp:posOffset>
                </wp:positionH>
                <wp:positionV relativeFrom="paragraph">
                  <wp:posOffset>-800100</wp:posOffset>
                </wp:positionV>
                <wp:extent cx="2952750" cy="2590800"/>
                <wp:effectExtent l="19050" t="19050" r="19050" b="19050"/>
                <wp:wrapNone/>
                <wp:docPr id="39" name="Shape 39"/>
                <wp:cNvGraphicFramePr/>
                <a:graphic xmlns:a="http://schemas.openxmlformats.org/drawingml/2006/main">
                  <a:graphicData uri="http://schemas.microsoft.com/office/word/2010/wordprocessingShape">
                    <wps:wsp>
                      <wps:cNvSpPr/>
                      <wps:spPr>
                        <a:xfrm>
                          <a:off x="0" y="0"/>
                          <a:ext cx="2952750" cy="2590800"/>
                        </a:xfrm>
                        <a:custGeom>
                          <a:avLst/>
                          <a:gdLst/>
                          <a:ahLst/>
                          <a:cxnLst/>
                          <a:rect l="0" t="0" r="0" b="0"/>
                          <a:pathLst>
                            <a:path w="3868674" h="2637663">
                              <a:moveTo>
                                <a:pt x="329692" y="0"/>
                              </a:moveTo>
                              <a:lnTo>
                                <a:pt x="3538982" y="0"/>
                              </a:lnTo>
                              <a:cubicBezTo>
                                <a:pt x="3720973" y="0"/>
                                <a:pt x="3868674" y="147701"/>
                                <a:pt x="3868674" y="329692"/>
                              </a:cubicBezTo>
                              <a:lnTo>
                                <a:pt x="3868674" y="2307971"/>
                              </a:lnTo>
                              <a:cubicBezTo>
                                <a:pt x="3868674" y="2490089"/>
                                <a:pt x="3720973" y="2637663"/>
                                <a:pt x="3538982" y="2637663"/>
                              </a:cubicBezTo>
                              <a:lnTo>
                                <a:pt x="329692" y="2637663"/>
                              </a:lnTo>
                              <a:cubicBezTo>
                                <a:pt x="147701" y="2637663"/>
                                <a:pt x="0" y="2490089"/>
                                <a:pt x="0" y="2307971"/>
                              </a:cubicBezTo>
                              <a:lnTo>
                                <a:pt x="0" y="329692"/>
                              </a:lnTo>
                              <a:cubicBezTo>
                                <a:pt x="0" y="147701"/>
                                <a:pt x="147701" y="0"/>
                                <a:pt x="329692" y="0"/>
                              </a:cubicBezTo>
                              <a:close/>
                            </a:path>
                          </a:pathLst>
                        </a:custGeom>
                        <a:solidFill>
                          <a:srgbClr val="FFCC00">
                            <a:alpha val="20000"/>
                          </a:srgbClr>
                        </a:solidFill>
                        <a:ln w="28575" cap="flat">
                          <a:solidFill>
                            <a:schemeClr val="tx1"/>
                          </a:solidFill>
                          <a:miter lim="127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E3B01" id="Shape 39" o:spid="_x0000_s1026" style="position:absolute;margin-left:226.5pt;margin-top:-63pt;width:232.5pt;height:20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68674,263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yKhQIAAIEGAAAOAAAAZHJzL2Uyb0RvYy54bWysVcuOmzAU3VfqPyD2DQQSHlHISM0o3VRt&#10;pZl+gGNMQDIY2U4g/fpeGwx4Uk2lqhvH+L7OPfeR/VNfU+dGuKhYk7nrle86pMEsr5pL5v58PX1K&#10;XEdI1OSIsoZk7p0I9+nw8cO+a3ckYCWjOeEOOGnErmszt5Sy3XmewCWpkVixljQgLBivkYRPfvFy&#10;jjrwXlMv8P3I6xjPW84wEQJenwehe9D+i4Jg+b0oBJEOzVzAJvXJ9XlWp3fYo92Fo7as8AgD/QOK&#10;GlUNBJ1cPSOJnCuvHlzVFeZMsEKuMKs9VhQVJjoHyGbtv8nmpUQt0bkAOaKdaBL/zy3+dntpf3Cg&#10;oWvFTsBVZdEXvFa/gM/pNVn3iSzSSwfDY5Bug3gLnGKQBdvUT3xNpzeb46uQXwjTrtDtq5AD27m5&#10;odLccN+YK4eavVutFkllp/Cpq9NlbphESRRvXKcEKFEYR1Goq1GzG3llWlOqRMIgjdLAdUw2gHVW&#10;oY2lug2TNLF1jQa+niv8mfyy9OPAT+Nw9g3ohpgGGwRdb+LYXw9N9ygd0QFJgMuOYSI/GgWhH6ex&#10;9glWRs+2/oPVJvX9JLWQLBIwHOp6jdYLPhbivyGdCbeN3gM6sqSqtDAyfELHKcFjAqPA4sPmwQQd&#10;Mhr0LdKNgm22VH+s4ALtuE5GwubUzVzYbjFlggzFVn2sqz71tuZ1nh7BaJWfKkpVLwt+OR8pd24I&#10;ltrpdDzC4Kl3RNsSDa+wGqdpHNW1f8sPbdTsBMk23sIUI9i+BUVSu7L09DImU0TZm26ztOpKwian&#10;VQ1tHsRzeNoobETv4mHGvXnVqNuZ5Xe9gfQ77DmNdNzJapEuv+G+/Oc4/AYAAP//AwBQSwMEFAAG&#10;AAgAAAAhACqw+4jhAAAADAEAAA8AAABkcnMvZG93bnJldi54bWxMj8FOwzAQRO9I/IO1SFyq1k4K&#10;JYQ4VQVC4kpAhaMTmyRqvI5sJw1/z3KC24x2NPum2C92YLPxoXcoIdkIYAYbp3tsJby/Pa8zYCEq&#10;1GpwaCR8mwD78vKiULl2Z3w1cxVbRiUYciWhi3HMOQ9NZ6wKGzcapNuX81ZFsr7l2qszlduBp0Ls&#10;uFU90odOjeaxM82pmqyEbbX6SI53T6fJV3WLYv48rg4vUl5fLYcHYNEs8S8Mv/iEDiUx1W5CHdgg&#10;4eZ2S1uihHWS7khR5D7JSNQS0iwVwMuC/x9R/gAAAP//AwBQSwECLQAUAAYACAAAACEAtoM4kv4A&#10;AADhAQAAEwAAAAAAAAAAAAAAAAAAAAAAW0NvbnRlbnRfVHlwZXNdLnhtbFBLAQItABQABgAIAAAA&#10;IQA4/SH/1gAAAJQBAAALAAAAAAAAAAAAAAAAAC8BAABfcmVscy8ucmVsc1BLAQItABQABgAIAAAA&#10;IQA4B5yKhQIAAIEGAAAOAAAAAAAAAAAAAAAAAC4CAABkcnMvZTJvRG9jLnhtbFBLAQItABQABgAI&#10;AAAAIQAqsPuI4QAAAAwBAAAPAAAAAAAAAAAAAAAAAN8EAABkcnMvZG93bnJldi54bWxQSwUGAAAA&#10;AAQABADzAAAA7QUAAAAA&#10;" path="m329692,l3538982,v181991,,329692,147701,329692,329692l3868674,2307971v,182118,-147701,329692,-329692,329692l329692,2637663c147701,2637663,,2490089,,2307971l,329692c,147701,147701,,329692,xe" fillcolor="#fc0" strokecolor="black [3213]" strokeweight="2.25pt">
                <v:fill opacity="13107f"/>
                <v:stroke miterlimit="83231f" joinstyle="miter"/>
                <v:path arrowok="t" textboxrect="0,0,3868674,2637663"/>
              </v:shape>
            </w:pict>
          </mc:Fallback>
        </mc:AlternateContent>
      </w:r>
      <w:r w:rsidR="009C0DEE" w:rsidRPr="00D70FBC">
        <w:rPr>
          <w:noProof/>
          <w:lang w:eastAsia="en-GB"/>
        </w:rPr>
        <mc:AlternateContent>
          <mc:Choice Requires="wps">
            <w:drawing>
              <wp:anchor distT="0" distB="0" distL="114300" distR="114300" simplePos="0" relativeHeight="251672576" behindDoc="0" locked="0" layoutInCell="1" allowOverlap="1" wp14:anchorId="556AEB80" wp14:editId="057DF61F">
                <wp:simplePos x="0" y="0"/>
                <wp:positionH relativeFrom="column">
                  <wp:posOffset>2505075</wp:posOffset>
                </wp:positionH>
                <wp:positionV relativeFrom="paragraph">
                  <wp:posOffset>152400</wp:posOffset>
                </wp:positionV>
                <wp:extent cx="409575" cy="190500"/>
                <wp:effectExtent l="0" t="19050" r="47625" b="38100"/>
                <wp:wrapNone/>
                <wp:docPr id="10" name="Arrow: Right 10"/>
                <wp:cNvGraphicFramePr/>
                <a:graphic xmlns:a="http://schemas.openxmlformats.org/drawingml/2006/main">
                  <a:graphicData uri="http://schemas.microsoft.com/office/word/2010/wordprocessingShape">
                    <wps:wsp>
                      <wps:cNvSpPr/>
                      <wps:spPr>
                        <a:xfrm>
                          <a:off x="0" y="0"/>
                          <a:ext cx="409575" cy="19050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4CFF4" id="Arrow: Right 10" o:spid="_x0000_s1026" type="#_x0000_t13" style="position:absolute;margin-left:197.25pt;margin-top:12pt;width:32.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KycwIAAEsFAAAOAAAAZHJzL2Uyb0RvYy54bWysVE1v2zAMvQ/YfxB0X+0EyboGdYqgRYcB&#10;RVesHXpWZSkWIIsapcTJfv0o2XGyrthh2EUmTfLxQ3y6vNq1lm0VBgOu4pOzkjPlJNTGrSv+/en2&#10;wyfOQhSuFhacqvheBX61fP/usvMLNYUGbK2QEYgLi85XvInRL4oiyEa1IpyBV46MGrAVkVRcFzWK&#10;jtBbW0zL8mPRAdYeQaoQ6O9Nb+TLjK+1kvGr1kFFZitOtcV8Yj5f0lksL8VijcI3Rg5liH+oohXG&#10;UdIR6kZEwTZo/oBqjUQIoOOZhLYArY1UuQfqZlK+6uaxEV7lXmg4wY9jCv8PVt5vH/0D0hg6HxaB&#10;xNTFTmObvlQf2+Vh7cdhqV1kkn7Oyov5+ZwzSabJRTkv8zCLY7DHED8raFkSKo5m3cQVInR5UGJ7&#10;FyKlpYCDY8oYwJr61liblbQF6toi2wq6v7ibpPuiiBOv4lh3luLeqhRr3Telmamp0mlOmFfqCCak&#10;VC5OelMjatXnoDbGRsaInDMDJmRN1Y3YA8DvhR6w+2IH/xSq8kaOweXfCuuDx4icGVwcg1vjAN8C&#10;sNTVkLn3p/JPRpPEF6j3D8gQej4EL28NXdKdCPFBIBGAqEKkjl/p0Ba6isMgcdYA/nzrf/KnvSQr&#10;Zx0RquLhx0ag4sx+cbSxF5PZLDEwK7P5+ZQUPLW8nFrcpr0GuvMJPR9eZjH5R3sQNUL7TNxfpaxk&#10;Ek5S7orLiAflOvZEp9dDqtUquxHrvIh37tHLBJ6mmtbvafcs0A+bGmnF7+FAPrF4taq9b4p0sNpE&#10;0Cbv8XGuw7yJsXlxhtclPQmnevY6voHLXwAAAP//AwBQSwMEFAAGAAgAAAAhAMf5EfzeAAAACQEA&#10;AA8AAABkcnMvZG93bnJldi54bWxMj8FOwzAQRO9I/IO1SNyoQ5tQmsapEIELh0otfIAbb5OIeB3F&#10;jhv4epYT3HZ3RrNvit1sexFx9J0jBfeLBARS7UxHjYKP99e7RxA+aDK6d4QKvtDDrry+KnRu3IUO&#10;GI+hERxCPtcK2hCGXEpft2i1X7gBibWzG60OvI6NNKO+cLjt5TJJHqTVHfGHVg/43GL9eZysgnU1&#10;rmnVxPiy99+VjAYPb9Wk1O3N/LQFEXAOf2b4xWd0KJnp5CYyXvQKVps0Y6uCZcqd2JBmGx5OCjI+&#10;yLKQ/xuUPwAAAP//AwBQSwECLQAUAAYACAAAACEAtoM4kv4AAADhAQAAEwAAAAAAAAAAAAAAAAAA&#10;AAAAW0NvbnRlbnRfVHlwZXNdLnhtbFBLAQItABQABgAIAAAAIQA4/SH/1gAAAJQBAAALAAAAAAAA&#10;AAAAAAAAAC8BAABfcmVscy8ucmVsc1BLAQItABQABgAIAAAAIQCwLRKycwIAAEsFAAAOAAAAAAAA&#10;AAAAAAAAAC4CAABkcnMvZTJvRG9jLnhtbFBLAQItABQABgAIAAAAIQDH+RH83gAAAAkBAAAPAAAA&#10;AAAAAAAAAAAAAM0EAABkcnMvZG93bnJldi54bWxQSwUGAAAAAAQABADzAAAA2AUAAAAA&#10;" adj="16577" fillcolor="black [3213]" strokecolor="#1f3763 [1604]" strokeweight="1pt"/>
            </w:pict>
          </mc:Fallback>
        </mc:AlternateContent>
      </w:r>
      <w:r w:rsidR="009C0DEE" w:rsidRPr="00D70FBC">
        <w:rPr>
          <w:noProof/>
          <w:lang w:eastAsia="en-GB"/>
        </w:rPr>
        <mc:AlternateContent>
          <mc:Choice Requires="wps">
            <w:drawing>
              <wp:anchor distT="0" distB="0" distL="114300" distR="114300" simplePos="0" relativeHeight="251679744" behindDoc="0" locked="0" layoutInCell="1" allowOverlap="1" wp14:anchorId="136D1BE1" wp14:editId="5E972594">
                <wp:simplePos x="0" y="0"/>
                <wp:positionH relativeFrom="column">
                  <wp:posOffset>5829300</wp:posOffset>
                </wp:positionH>
                <wp:positionV relativeFrom="paragraph">
                  <wp:posOffset>123825</wp:posOffset>
                </wp:positionV>
                <wp:extent cx="409575" cy="190500"/>
                <wp:effectExtent l="0" t="19050" r="47625" b="38100"/>
                <wp:wrapNone/>
                <wp:docPr id="11" name="Arrow: Right 11"/>
                <wp:cNvGraphicFramePr/>
                <a:graphic xmlns:a="http://schemas.openxmlformats.org/drawingml/2006/main">
                  <a:graphicData uri="http://schemas.microsoft.com/office/word/2010/wordprocessingShape">
                    <wps:wsp>
                      <wps:cNvSpPr/>
                      <wps:spPr>
                        <a:xfrm>
                          <a:off x="0" y="0"/>
                          <a:ext cx="409575" cy="190500"/>
                        </a:xfrm>
                        <a:prstGeom prst="rightArrow">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9B768" id="Arrow: Right 11" o:spid="_x0000_s1026" type="#_x0000_t13" style="position:absolute;margin-left:459pt;margin-top:9.75pt;width:32.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EJdgIAAAUFAAAOAAAAZHJzL2Uyb0RvYy54bWysVEtrGzEQvhf6H4Tuza7Num5M1sE4pBRC&#10;EkhKzrJW2hXo1ZHstfvrO9JubCfpqdQHWaN5f/PNXl3vjSY7AUE5W9PJRUmJsNw1yrY1/fl8++Ub&#10;JSEy2zDtrKjpQQR6vfz86ar3CzF1ndONAIJBbFj0vqZdjH5RFIF3wrBw4bywqJQODIsoQls0wHqM&#10;bnQxLcuvRe+g8eC4CAFfbwYlXeb4UgoeH6QMIhJdU6wt5hPyuUlnsbxiixaY7xQfy2D/UIVhymLS&#10;Y6gbFhnZgvoQyigOLjgZL7gzhZNScZF7wG4m5btunjrmRe4FwQn+CFP4f2H5/e7JPwLC0PuwCHhN&#10;XewlmPSP9ZF9ButwBEvsI+H4WJWXs/mMEo6qyWU5KzOYxcnZQ4jfhTMkXWoKqu3iCsD1GSi2uwsR&#10;06LDq2HKGJxWza3SOguHsNZAdgyHhzNvXP+M2SnRLERUYEn5l4aIYd64akt6rGs6x7IIZ8gsqRm6&#10;cuObmgbbUsJ0i5TlEXI9b7wDtJtj5qqaT9fVYNSxRgz1YL/Hjkfzj1Wkzm5Y6AaXnGJgnFERaa+V&#10;qem38x60TX2LTNwRn9Nc0m3jmsMjEHADk4PntwqT3CEijwyQutgurmN8wENqhxi48UZJ5+D3396T&#10;PTIKtZT0uAqIz68tA4FA/7DItctJVaXdyUI1m09RgHPN5lxjt2btcGATXHzP8zXZR/16leDMC27t&#10;KmVFFbMccw+TGIV1HFYU956L1Sqb4b54Fu/sk+cpeMIpwfu8f2HgR45FpMe9e10btnhHssE2eVq3&#10;2kYnVWbgCVecYBJw1/Isx+9CWuZzOVudvl7LPwAAAP//AwBQSwMEFAAGAAgAAAAhAAXGdV3eAAAA&#10;CQEAAA8AAABkcnMvZG93bnJldi54bWxMj0FPhDAQhe8m/odmTLwYt7C6BpCy2ZgQr4J78VZgFojt&#10;FGmXxX/veNLbzLyXN9/L96s1YsHZj44UxJsIBFLrupF6Bcf38j4B4YOmThtHqOAbPeyL66tcZ527&#10;UIVLHXrBIeQzrWAIYcqk9O2AVvuNm5BYO7nZ6sDr3Mtu1hcOt0Zuo+hJWj0Sfxj0hC8Dtp/12Sp4&#10;3X3cmcqU5Vtaneq4+Tocl4deqdub9fAMIuAa/szwi8/oUDBT487UeWEUpHHCXQIL6Q4EG9Jky0Oj&#10;4JEPssjl/wbFDwAAAP//AwBQSwECLQAUAAYACAAAACEAtoM4kv4AAADhAQAAEwAAAAAAAAAAAAAA&#10;AAAAAAAAW0NvbnRlbnRfVHlwZXNdLnhtbFBLAQItABQABgAIAAAAIQA4/SH/1gAAAJQBAAALAAAA&#10;AAAAAAAAAAAAAC8BAABfcmVscy8ucmVsc1BLAQItABQABgAIAAAAIQDNyaEJdgIAAAUFAAAOAAAA&#10;AAAAAAAAAAAAAC4CAABkcnMvZTJvRG9jLnhtbFBLAQItABQABgAIAAAAIQAFxnVd3gAAAAkBAAAP&#10;AAAAAAAAAAAAAAAAANAEAABkcnMvZG93bnJldi54bWxQSwUGAAAAAAQABADzAAAA2wUAAAAA&#10;" adj="16577" fillcolor="windowText" strokecolor="#2f528f" strokeweight="1pt"/>
            </w:pict>
          </mc:Fallback>
        </mc:AlternateContent>
      </w:r>
      <w:r w:rsidR="00E9152A" w:rsidRPr="00D70FBC">
        <w:rPr>
          <w:noProof/>
          <w:lang w:eastAsia="en-GB"/>
        </w:rPr>
        <mc:AlternateContent>
          <mc:Choice Requires="wps">
            <w:drawing>
              <wp:anchor distT="0" distB="0" distL="114300" distR="114300" simplePos="0" relativeHeight="251606016" behindDoc="0" locked="0" layoutInCell="1" allowOverlap="1" wp14:anchorId="561E186D" wp14:editId="40F3F4DC">
                <wp:simplePos x="0" y="0"/>
                <wp:positionH relativeFrom="column">
                  <wp:posOffset>6210300</wp:posOffset>
                </wp:positionH>
                <wp:positionV relativeFrom="paragraph">
                  <wp:posOffset>4095750</wp:posOffset>
                </wp:positionV>
                <wp:extent cx="3438525" cy="2428875"/>
                <wp:effectExtent l="19050" t="19050" r="28575" b="28575"/>
                <wp:wrapNone/>
                <wp:docPr id="25" name="Shape 97"/>
                <wp:cNvGraphicFramePr/>
                <a:graphic xmlns:a="http://schemas.openxmlformats.org/drawingml/2006/main">
                  <a:graphicData uri="http://schemas.microsoft.com/office/word/2010/wordprocessingShape">
                    <wps:wsp>
                      <wps:cNvSpPr/>
                      <wps:spPr>
                        <a:xfrm>
                          <a:off x="0" y="0"/>
                          <a:ext cx="3438525" cy="2428875"/>
                        </a:xfrm>
                        <a:custGeom>
                          <a:avLst/>
                          <a:gdLst/>
                          <a:ahLst/>
                          <a:cxnLst/>
                          <a:rect l="0" t="0" r="0" b="0"/>
                          <a:pathLst>
                            <a:path w="4177932" h="3020441">
                              <a:moveTo>
                                <a:pt x="377546" y="0"/>
                              </a:moveTo>
                              <a:lnTo>
                                <a:pt x="3800361" y="0"/>
                              </a:lnTo>
                              <a:cubicBezTo>
                                <a:pt x="4008895" y="0"/>
                                <a:pt x="4177932" y="169037"/>
                                <a:pt x="4177932" y="377571"/>
                              </a:cubicBezTo>
                              <a:lnTo>
                                <a:pt x="4177932" y="2642883"/>
                              </a:lnTo>
                              <a:cubicBezTo>
                                <a:pt x="4177932" y="2851379"/>
                                <a:pt x="4008895" y="3020441"/>
                                <a:pt x="3800361" y="3020441"/>
                              </a:cubicBezTo>
                              <a:lnTo>
                                <a:pt x="377546" y="3020441"/>
                              </a:lnTo>
                              <a:cubicBezTo>
                                <a:pt x="169062" y="3020441"/>
                                <a:pt x="0" y="2851379"/>
                                <a:pt x="0" y="2642883"/>
                              </a:cubicBezTo>
                              <a:lnTo>
                                <a:pt x="0" y="377571"/>
                              </a:lnTo>
                              <a:cubicBezTo>
                                <a:pt x="0" y="169037"/>
                                <a:pt x="169062" y="0"/>
                                <a:pt x="377546" y="0"/>
                              </a:cubicBezTo>
                              <a:close/>
                            </a:path>
                          </a:pathLst>
                        </a:custGeom>
                        <a:solidFill>
                          <a:srgbClr val="993366">
                            <a:alpha val="49804"/>
                          </a:srgbClr>
                        </a:solidFill>
                        <a:ln w="28575" cap="flat">
                          <a:solidFill>
                            <a:schemeClr val="tx1"/>
                          </a:solidFill>
                          <a:miter lim="127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20C224" id="Shape 97" o:spid="_x0000_s1026" style="position:absolute;margin-left:489pt;margin-top:322.5pt;width:270.75pt;height:191.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177932,302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dlPkgIAAIEGAAAOAAAAZHJzL2Uyb0RvYy54bWysVduO2yAQfa/Uf0C8d40v8SXaZKV2tX2p&#10;2kq7/QCCcWwJGwvYJNuv74BNYuqqD1VfCGbOzJw5DJP7h0sv0Ikr3clhh+M7ghEfmKy74bjDP16e&#10;PpQYaUOHmgo58B1+4xo/7N+/uz+PW57IVoqaKwRBBr09jzvcGjNuo0izlvdU38mRD2BspOqpgU91&#10;jGpFzxC9F1FCSB6dpapHJRnXGk4fJyPeu/hNw5n51jSaGyR2GLgZtyq3Huwa7e/p9qjo2HZspkH/&#10;gUVPuwGSXkM9UkPRq+pWofqOKallY+6Y7CPZNB3jrgaoJia/VfPc0pG7WkAcPV5l0v8vLPt6eh6/&#10;K5DhPOqthq2t4tKo3v4CP3RxYr1dxeIXgxgcpllabpINRgxsSZaUZbGxckY3d/aqzWcuXSh6+qLN&#10;pHbtd7T1O3YZ/FbBnf31tkZqrJ/lZ7fovMNZXBRVmmDUAi+SkCyL3W308sRfpEMaW0haFJssx8hX&#10;A1xvEDEE0JKQNI8DrEew10PHPvKfS3xGSFlWIIePDexczis3MMR5RdJiarq11bIr4lnDMIfPvHZK&#10;cit9Ont5XOj9B69yE6dFFTBZFOA1dPc1eacLPRZmUDDM5RnMXjfBQycPC50nJ6tSDpcJgi2cvJ7w&#10;isGQrAuYDYEeYXifdEoz4QPRPSB0W8LXN7hgO4+TVenufKUUE1Lz6cHYPnYv59rbDn17PVqKrn7q&#10;hLC9rNXx8EkodKIw1KoqTfPcdTsVY0un06wqSTb3xAx38YM4YrBvB5SEh4sYhenbCGpcqADnhjG/&#10;ZjQX36MBqu8MTHLR9dDmSUGIL1oMljN3s3h649Ft1NjdQdZvbgK5c5hzjuk8k+0gXX7DfvnPsf8F&#10;AAD//wMAUEsDBBQABgAIAAAAIQDwbQBU4gAAAA0BAAAPAAAAZHJzL2Rvd25yZXYueG1sTI/NTsMw&#10;EITvSLyDtUjcqN2I9CfEqVAlhHpChB7KzYlNEojXVuwm6duzPcFtRjua/SbfzbZnoxlC51DCciGA&#10;Gayd7rCRcPx4edgAC1GhVr1DI+FiAuyK25tcZdpN+G7GMjaMSjBkSkIbo884D3VrrAoL5w3S7csN&#10;VkWyQ8P1oCYqtz1PhFhxqzqkD63yZt+a+qc8WwlJKS5v08G97g/jp6++T0d/EkLK+7v5+QlYNHP8&#10;C8MVn9ChIKbKnVEH1kvYrje0JUpYPaYkrol0uU2BVaREsk6BFzn/v6L4BQAA//8DAFBLAQItABQA&#10;BgAIAAAAIQC2gziS/gAAAOEBAAATAAAAAAAAAAAAAAAAAAAAAABbQ29udGVudF9UeXBlc10ueG1s&#10;UEsBAi0AFAAGAAgAAAAhADj9If/WAAAAlAEAAAsAAAAAAAAAAAAAAAAALwEAAF9yZWxzLy5yZWxz&#10;UEsBAi0AFAAGAAgAAAAhADWJ2U+SAgAAgQYAAA4AAAAAAAAAAAAAAAAALgIAAGRycy9lMm9Eb2Mu&#10;eG1sUEsBAi0AFAAGAAgAAAAhAPBtAFTiAAAADQEAAA8AAAAAAAAAAAAAAAAA7AQAAGRycy9kb3du&#10;cmV2LnhtbFBLBQYAAAAABAAEAPMAAAD7BQAAAAA=&#10;" path="m377546,l3800361,v208534,,377571,169037,377571,377571l4177932,2642883v,208496,-169037,377558,-377571,377558l377546,3020441c169062,3020441,,2851379,,2642883l,377571c,169037,169062,,377546,xe" fillcolor="#936" strokecolor="black [3213]" strokeweight="2.25pt">
                <v:fill opacity="32639f"/>
                <v:stroke miterlimit="83231f" joinstyle="miter"/>
                <v:path arrowok="t" textboxrect="0,0,4177932,3020441"/>
              </v:shape>
            </w:pict>
          </mc:Fallback>
        </mc:AlternateContent>
      </w:r>
      <w:r w:rsidR="00A5564B" w:rsidRPr="00D70FBC">
        <w:rPr>
          <w:noProof/>
          <w:lang w:eastAsia="en-GB"/>
        </w:rPr>
        <mc:AlternateContent>
          <mc:Choice Requires="wps">
            <w:drawing>
              <wp:anchor distT="0" distB="0" distL="114300" distR="114300" simplePos="0" relativeHeight="251595776" behindDoc="0" locked="0" layoutInCell="1" allowOverlap="1" wp14:anchorId="0AAB5D08" wp14:editId="22B0B8BD">
                <wp:simplePos x="0" y="0"/>
                <wp:positionH relativeFrom="column">
                  <wp:posOffset>6172200</wp:posOffset>
                </wp:positionH>
                <wp:positionV relativeFrom="paragraph">
                  <wp:posOffset>-752475</wp:posOffset>
                </wp:positionV>
                <wp:extent cx="3390900" cy="2257425"/>
                <wp:effectExtent l="19050" t="19050" r="19050" b="28575"/>
                <wp:wrapNone/>
                <wp:docPr id="54" name="Shape 54"/>
                <wp:cNvGraphicFramePr/>
                <a:graphic xmlns:a="http://schemas.openxmlformats.org/drawingml/2006/main">
                  <a:graphicData uri="http://schemas.microsoft.com/office/word/2010/wordprocessingShape">
                    <wps:wsp>
                      <wps:cNvSpPr/>
                      <wps:spPr>
                        <a:xfrm>
                          <a:off x="0" y="0"/>
                          <a:ext cx="3390900" cy="2257425"/>
                        </a:xfrm>
                        <a:custGeom>
                          <a:avLst/>
                          <a:gdLst/>
                          <a:ahLst/>
                          <a:cxnLst/>
                          <a:rect l="0" t="0" r="0" b="0"/>
                          <a:pathLst>
                            <a:path w="3989705" h="2800096">
                              <a:moveTo>
                                <a:pt x="350012" y="0"/>
                              </a:moveTo>
                              <a:lnTo>
                                <a:pt x="3639693" y="0"/>
                              </a:lnTo>
                              <a:cubicBezTo>
                                <a:pt x="3832987" y="0"/>
                                <a:pt x="3989705" y="156718"/>
                                <a:pt x="3989705" y="350012"/>
                              </a:cubicBezTo>
                              <a:lnTo>
                                <a:pt x="3989705" y="2450084"/>
                              </a:lnTo>
                              <a:cubicBezTo>
                                <a:pt x="3989705" y="2643378"/>
                                <a:pt x="3832987" y="2800096"/>
                                <a:pt x="3639693" y="2800096"/>
                              </a:cubicBezTo>
                              <a:lnTo>
                                <a:pt x="350012" y="2800096"/>
                              </a:lnTo>
                              <a:cubicBezTo>
                                <a:pt x="156718" y="2800096"/>
                                <a:pt x="0" y="2643378"/>
                                <a:pt x="0" y="2450084"/>
                              </a:cubicBezTo>
                              <a:lnTo>
                                <a:pt x="0" y="350012"/>
                              </a:lnTo>
                              <a:cubicBezTo>
                                <a:pt x="0" y="156718"/>
                                <a:pt x="156718" y="0"/>
                                <a:pt x="350012" y="0"/>
                              </a:cubicBezTo>
                              <a:close/>
                            </a:path>
                          </a:pathLst>
                        </a:custGeom>
                        <a:solidFill>
                          <a:srgbClr val="FF9933">
                            <a:alpha val="49804"/>
                          </a:srgbClr>
                        </a:solidFill>
                        <a:ln w="28575" cap="flat">
                          <a:solidFill>
                            <a:schemeClr val="tx1"/>
                          </a:solidFill>
                          <a:miter lim="127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C3106B" id="Shape 54" o:spid="_x0000_s1026" style="position:absolute;margin-left:486pt;margin-top:-59.25pt;width:267pt;height:17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989705,280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i2KiwIAAIEGAAAOAAAAZHJzL2Uyb0RvYy54bWysVU2PmzAQvVfqf0DcGxxI+IiSrNSu0kvV&#10;VtrtD3CMCUgGI9sJbH99xwYDLlUPVS+O8byZefM8nhyf+pp5DypkxZuTv90g36MN4XnV3E7+j9fL&#10;h9T3pMJNjhlv6Ml/o9J/Or9/d+zaAw15yVlOhQdBGnno2pNfKtUegkCSktZYbnhLGzAWXNRYwae4&#10;BbnAHUSvWRAiFAcdF3krOKFSwunzYPTPJn5RUKK+FYWkymMnH7gpswqzXvUanI/4cBO4LSsy0sD/&#10;wKLGVQNJp1DPWGHvLqpVqLoigkteqA3hdcCLoiLU1ADVbNFv1byUuKWmFhBHtpNM8v+FJV8fL+13&#10;ATJ0rTxI2Ooq+kLU+hf4eb0R620Si/bKI3AYRRnKEGhKwBaG+2QX7rWcwexO7lJ9ptyEwo8vUg1q&#10;53aHS7sjfWO3Au7sr7fVYqX9ND+99TrgkqVZgva+VwKVFCGUxeY2av6gr9wglS4k2iO0DX3PVgNc&#10;ZwhrHGgcZXEWOViLIPdrRT7Snw4+jcIsTWY8sBtyWm6QdLuPk206NN3aOrIbNHRz2Mxrp3AHNaW7&#10;UXmLc73/4BXvoihxmSwKsBqa+xq9F3oszKCgm8syGL1mwV0nC3OdB6dRJX1LCyerJ3ScNqwLGA2O&#10;Hm54m3RIM+Ad0S3AdVvC1ze4YDuOk1Xp5nylFGFc0uGydR+blzP1tkHPr0dyVuWXijHdy1Lcrp+Y&#10;8B4YhtrlkmVRZLods7bEw+kuS5HtiRFu4jtxWKPfTpjuE3g5BMP0LRhWJpSDM8OYThlVvx27zUHV&#10;lYJJzqoa2jxM4A1OLak5UzOLhzcezKNG7648fzMTyJzDnDNMx5msB+nyG/bLf47zLwAAAP//AwBQ&#10;SwMEFAAGAAgAAAAhAN1EflHjAAAADQEAAA8AAABkcnMvZG93bnJldi54bWxMj8FOwzAQRO9I/IO1&#10;SFxQayfQpgnZVAjEobe2INSjEy9JRGxHttumf497guPsjGbflOtJD+xEzvfWICRzAYxMY1VvWoTP&#10;j/fZCpgP0ig5WEMIF/Kwrm5vSlkoezY7Ou1Dy2KJ8YVE6EIYC85905GWfm5HMtH7tk7LEKVruXLy&#10;HMv1wFMhllzL3sQPnRzptaPmZ3/UCFRfHsTTW+/z3SafvpqtOxw2GeL93fTyDCzQFP7CcMWP6FBF&#10;ptoejfJsQMizNG4JCLMkWS2AXSMLsYy3GiF9zATwquT/V1S/AAAA//8DAFBLAQItABQABgAIAAAA&#10;IQC2gziS/gAAAOEBAAATAAAAAAAAAAAAAAAAAAAAAABbQ29udGVudF9UeXBlc10ueG1sUEsBAi0A&#10;FAAGAAgAAAAhADj9If/WAAAAlAEAAAsAAAAAAAAAAAAAAAAALwEAAF9yZWxzLy5yZWxzUEsBAi0A&#10;FAAGAAgAAAAhADdGLYqLAgAAgQYAAA4AAAAAAAAAAAAAAAAALgIAAGRycy9lMm9Eb2MueG1sUEsB&#10;Ai0AFAAGAAgAAAAhAN1EflHjAAAADQEAAA8AAAAAAAAAAAAAAAAA5QQAAGRycy9kb3ducmV2Lnht&#10;bFBLBQYAAAAABAAEAPMAAAD1BQAAAAA=&#10;" path="m350012,l3639693,v193294,,350012,156718,350012,350012l3989705,2450084v,193294,-156718,350012,-350012,350012l350012,2800096c156718,2800096,,2643378,,2450084l,350012c,156718,156718,,350012,xe" fillcolor="#f93" strokecolor="black [3213]" strokeweight="2.25pt">
                <v:fill opacity="32639f"/>
                <v:stroke miterlimit="83231f" joinstyle="miter"/>
                <v:path arrowok="t" textboxrect="0,0,3989705,2800096"/>
              </v:shape>
            </w:pict>
          </mc:Fallback>
        </mc:AlternateContent>
      </w:r>
    </w:p>
    <w:sectPr w:rsidR="00CC22D7" w:rsidSect="00BD17B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B480D" w14:textId="77777777" w:rsidR="00FA4F95" w:rsidRDefault="00FA4F95" w:rsidP="00496BCC">
      <w:pPr>
        <w:spacing w:after="0" w:line="240" w:lineRule="auto"/>
      </w:pPr>
      <w:r>
        <w:separator/>
      </w:r>
    </w:p>
  </w:endnote>
  <w:endnote w:type="continuationSeparator" w:id="0">
    <w:p w14:paraId="55BECEBB" w14:textId="77777777" w:rsidR="00FA4F95" w:rsidRDefault="00FA4F95" w:rsidP="0049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C5B08" w14:textId="77777777" w:rsidR="00FA4F95" w:rsidRDefault="00FA4F95" w:rsidP="00496BCC">
      <w:pPr>
        <w:spacing w:after="0" w:line="240" w:lineRule="auto"/>
      </w:pPr>
      <w:r>
        <w:separator/>
      </w:r>
    </w:p>
  </w:footnote>
  <w:footnote w:type="continuationSeparator" w:id="0">
    <w:p w14:paraId="3C052411" w14:textId="77777777" w:rsidR="00FA4F95" w:rsidRDefault="00FA4F95" w:rsidP="00496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E30"/>
    <w:multiLevelType w:val="hybridMultilevel"/>
    <w:tmpl w:val="617C5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52D6D"/>
    <w:multiLevelType w:val="hybridMultilevel"/>
    <w:tmpl w:val="2CD08B26"/>
    <w:lvl w:ilvl="0" w:tplc="7754401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C7F3B"/>
    <w:multiLevelType w:val="hybridMultilevel"/>
    <w:tmpl w:val="993A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E3052B"/>
    <w:multiLevelType w:val="hybridMultilevel"/>
    <w:tmpl w:val="E5A6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64DAA"/>
    <w:multiLevelType w:val="hybridMultilevel"/>
    <w:tmpl w:val="689A6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31DCD"/>
    <w:multiLevelType w:val="hybridMultilevel"/>
    <w:tmpl w:val="E7FEA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2341A0"/>
    <w:multiLevelType w:val="hybridMultilevel"/>
    <w:tmpl w:val="D156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B14D59"/>
    <w:multiLevelType w:val="hybridMultilevel"/>
    <w:tmpl w:val="C1346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B6351F"/>
    <w:multiLevelType w:val="hybridMultilevel"/>
    <w:tmpl w:val="6DB8C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D85325"/>
    <w:multiLevelType w:val="multilevel"/>
    <w:tmpl w:val="025E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D96815"/>
    <w:multiLevelType w:val="hybridMultilevel"/>
    <w:tmpl w:val="80B0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A400B"/>
    <w:multiLevelType w:val="hybridMultilevel"/>
    <w:tmpl w:val="65025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3"/>
  </w:num>
  <w:num w:numId="5">
    <w:abstractNumId w:val="9"/>
  </w:num>
  <w:num w:numId="6">
    <w:abstractNumId w:val="4"/>
  </w:num>
  <w:num w:numId="7">
    <w:abstractNumId w:val="6"/>
  </w:num>
  <w:num w:numId="8">
    <w:abstractNumId w:val="2"/>
  </w:num>
  <w:num w:numId="9">
    <w:abstractNumId w:val="8"/>
  </w:num>
  <w:num w:numId="10">
    <w:abstractNumId w:val="1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B9"/>
    <w:rsid w:val="000A656F"/>
    <w:rsid w:val="000B3D41"/>
    <w:rsid w:val="000C7D71"/>
    <w:rsid w:val="00124D0E"/>
    <w:rsid w:val="001D655D"/>
    <w:rsid w:val="003050E0"/>
    <w:rsid w:val="003106F7"/>
    <w:rsid w:val="003C22FF"/>
    <w:rsid w:val="00456AF7"/>
    <w:rsid w:val="00496BCC"/>
    <w:rsid w:val="004D4612"/>
    <w:rsid w:val="005F5FD5"/>
    <w:rsid w:val="006655E6"/>
    <w:rsid w:val="0076246B"/>
    <w:rsid w:val="00806E72"/>
    <w:rsid w:val="008232A3"/>
    <w:rsid w:val="0087274F"/>
    <w:rsid w:val="008C12EB"/>
    <w:rsid w:val="008C51D1"/>
    <w:rsid w:val="009B4903"/>
    <w:rsid w:val="009C0DEE"/>
    <w:rsid w:val="00A10763"/>
    <w:rsid w:val="00A126F5"/>
    <w:rsid w:val="00A5564B"/>
    <w:rsid w:val="00B62214"/>
    <w:rsid w:val="00B83EC6"/>
    <w:rsid w:val="00BC2063"/>
    <w:rsid w:val="00BC4E14"/>
    <w:rsid w:val="00BD17B9"/>
    <w:rsid w:val="00CC22D7"/>
    <w:rsid w:val="00CE4AD8"/>
    <w:rsid w:val="00CF48E9"/>
    <w:rsid w:val="00D70FBC"/>
    <w:rsid w:val="00D876B9"/>
    <w:rsid w:val="00DD35EB"/>
    <w:rsid w:val="00DF0F53"/>
    <w:rsid w:val="00E31DA5"/>
    <w:rsid w:val="00E9152A"/>
    <w:rsid w:val="00EB69C5"/>
    <w:rsid w:val="00F03C1D"/>
    <w:rsid w:val="00F7574C"/>
    <w:rsid w:val="00F92F48"/>
    <w:rsid w:val="00FA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4C17"/>
  <w15:chartTrackingRefBased/>
  <w15:docId w15:val="{D3AAFB2E-356C-4D84-B78B-9211CC4B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52A"/>
    <w:pPr>
      <w:ind w:left="720"/>
      <w:contextualSpacing/>
    </w:pPr>
  </w:style>
  <w:style w:type="character" w:customStyle="1" w:styleId="normaltextrun">
    <w:name w:val="normaltextrun"/>
    <w:basedOn w:val="DefaultParagraphFont"/>
    <w:rsid w:val="00D876B9"/>
  </w:style>
  <w:style w:type="character" w:styleId="Hyperlink">
    <w:name w:val="Hyperlink"/>
    <w:basedOn w:val="DefaultParagraphFont"/>
    <w:uiPriority w:val="99"/>
    <w:semiHidden/>
    <w:unhideWhenUsed/>
    <w:rsid w:val="001D655D"/>
    <w:rPr>
      <w:color w:val="0000FF"/>
      <w:u w:val="single"/>
    </w:rPr>
  </w:style>
  <w:style w:type="paragraph" w:styleId="Header">
    <w:name w:val="header"/>
    <w:basedOn w:val="Normal"/>
    <w:link w:val="HeaderChar"/>
    <w:uiPriority w:val="99"/>
    <w:unhideWhenUsed/>
    <w:rsid w:val="00496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BCC"/>
  </w:style>
  <w:style w:type="paragraph" w:styleId="Footer">
    <w:name w:val="footer"/>
    <w:basedOn w:val="Normal"/>
    <w:link w:val="FooterChar"/>
    <w:uiPriority w:val="99"/>
    <w:unhideWhenUsed/>
    <w:rsid w:val="00496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MCALLISTER, Faye (NHS NORTHAMPTONSHIRE ICB - 78H)</dc:creator>
  <cp:keywords/>
  <dc:description/>
  <cp:lastModifiedBy>Carl Travis</cp:lastModifiedBy>
  <cp:revision>2</cp:revision>
  <dcterms:created xsi:type="dcterms:W3CDTF">2024-08-07T10:08:00Z</dcterms:created>
  <dcterms:modified xsi:type="dcterms:W3CDTF">2024-08-07T10:08:00Z</dcterms:modified>
</cp:coreProperties>
</file>