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13" w:rsidRDefault="00C95513" w:rsidP="00C9551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95513" w:rsidRPr="00C95513" w:rsidRDefault="00C95513" w:rsidP="00C95513">
      <w:pPr>
        <w:jc w:val="center"/>
        <w:rPr>
          <w:rFonts w:ascii="Arial" w:hAnsi="Arial" w:cs="Arial"/>
          <w:b/>
          <w:bCs/>
          <w:color w:val="00B0F0"/>
          <w:sz w:val="32"/>
          <w:szCs w:val="32"/>
        </w:rPr>
      </w:pPr>
      <w:r w:rsidRPr="00C95513">
        <w:rPr>
          <w:rFonts w:ascii="Arial" w:hAnsi="Arial" w:cs="Arial"/>
          <w:b/>
          <w:bCs/>
          <w:color w:val="00B0F0"/>
          <w:sz w:val="32"/>
          <w:szCs w:val="32"/>
        </w:rPr>
        <w:t>COVID-19, social isolation and safeguarding adults</w:t>
      </w:r>
    </w:p>
    <w:p w:rsidR="00C95513" w:rsidRPr="008F50CA" w:rsidRDefault="00C95513" w:rsidP="00C955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50CA">
        <w:rPr>
          <w:rFonts w:ascii="Arial" w:hAnsi="Arial" w:cs="Arial"/>
          <w:b/>
          <w:bCs/>
          <w:sz w:val="24"/>
          <w:szCs w:val="24"/>
        </w:rPr>
        <w:t>Advice for professionals</w:t>
      </w:r>
    </w:p>
    <w:p w:rsidR="00C95513" w:rsidRDefault="00C95513" w:rsidP="00C95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that social isolation is an increasing risk factor in relation to abuse and neglect. In particular, we know that incidences of domestic abuse, self-neglect and carer stress will increase with social isolation. With more people being asked to self-isolate as a result Covid-19 this needs to be a key consideration when undertaking Section 42 enquiries. Social isolation can mean:</w:t>
      </w:r>
    </w:p>
    <w:p w:rsidR="00C95513" w:rsidRDefault="00C95513" w:rsidP="00C95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Abuse/neglect is hidden from professionals or others;</w:t>
      </w:r>
    </w:p>
    <w:p w:rsidR="00C95513" w:rsidRDefault="00C95513" w:rsidP="00C95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do not get the support they need;</w:t>
      </w:r>
    </w:p>
    <w:p w:rsidR="00C95513" w:rsidRDefault="00C95513" w:rsidP="00C95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feel like they do not want to ask for help for fear of being an added burden;</w:t>
      </w:r>
    </w:p>
    <w:p w:rsidR="00C95513" w:rsidRDefault="00C95513" w:rsidP="00C95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household stress and tension;</w:t>
      </w:r>
    </w:p>
    <w:p w:rsidR="00C95513" w:rsidRDefault="00C95513" w:rsidP="00C95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ask for help from people who might want to take advantage of their vulnerable position.</w:t>
      </w:r>
    </w:p>
    <w:p w:rsidR="00C95513" w:rsidRDefault="00C95513" w:rsidP="00C95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advice to consider:</w:t>
      </w:r>
    </w:p>
    <w:p w:rsidR="00C95513" w:rsidRDefault="00C95513" w:rsidP="00C95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existing tools and guidance to assess risk:</w:t>
      </w:r>
    </w:p>
    <w:p w:rsidR="00C95513" w:rsidRDefault="00E56959" w:rsidP="00C95513">
      <w:pPr>
        <w:pStyle w:val="ListParagraph"/>
        <w:numPr>
          <w:ilvl w:val="0"/>
          <w:numId w:val="3"/>
        </w:numPr>
      </w:pPr>
      <w:hyperlink r:id="rId7" w:history="1">
        <w:r w:rsidR="00C95513" w:rsidRPr="00C95513">
          <w:rPr>
            <w:rStyle w:val="Hyperlink"/>
            <w:rFonts w:ascii="Arial" w:hAnsi="Arial" w:cs="Arial"/>
            <w:sz w:val="24"/>
            <w:szCs w:val="24"/>
          </w:rPr>
          <w:t>RBSAB Professional Decision Making Tool</w:t>
        </w:r>
      </w:hyperlink>
    </w:p>
    <w:p w:rsidR="00C95513" w:rsidRPr="00C95513" w:rsidRDefault="00C95513" w:rsidP="00C95513">
      <w:pPr>
        <w:pStyle w:val="ListParagraph"/>
        <w:numPr>
          <w:ilvl w:val="0"/>
          <w:numId w:val="3"/>
        </w:numPr>
        <w:rPr>
          <w:rStyle w:val="Hyperlink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"https://www.rbsab.org/UserFiles/Docs/Self%20neglect%20and%20hoarding%20strategy%20and%20toolkit%20February%202020.pdf"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95513">
        <w:rPr>
          <w:rStyle w:val="Hyperlink"/>
          <w:rFonts w:ascii="Arial" w:hAnsi="Arial" w:cs="Arial"/>
          <w:sz w:val="24"/>
          <w:szCs w:val="24"/>
        </w:rPr>
        <w:t>RBSAB Self-neglect strategy and toolkit</w:t>
      </w:r>
    </w:p>
    <w:p w:rsidR="00C95513" w:rsidRDefault="00C95513" w:rsidP="00C95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Ensure you factor in Covid-19 pressures to any risk assessments.</w:t>
      </w:r>
    </w:p>
    <w:p w:rsidR="00C95513" w:rsidRDefault="00C95513" w:rsidP="00C95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always, consider mental capacity, control and coercion on a person’s ability to make decisions and keep themselves safe.</w:t>
      </w:r>
    </w:p>
    <w:p w:rsidR="00C95513" w:rsidRDefault="00C95513" w:rsidP="00C95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Seek advice from the Safeguarding Adults Unit/Legal if you need to. </w:t>
      </w:r>
    </w:p>
    <w:p w:rsidR="00C95513" w:rsidRDefault="00C95513" w:rsidP="00C95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to manage risk might include:</w:t>
      </w:r>
    </w:p>
    <w:p w:rsidR="00C95513" w:rsidRDefault="00C95513" w:rsidP="00C95513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Referring/opening the case to safeguarding adults procedures if it isn’t already;</w:t>
      </w:r>
    </w:p>
    <w:p w:rsidR="00C95513" w:rsidRPr="00E56959" w:rsidRDefault="00C95513" w:rsidP="00C95513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sz w:val="24"/>
          <w:szCs w:val="24"/>
        </w:rPr>
      </w:pPr>
      <w:r w:rsidRPr="00E56959">
        <w:rPr>
          <w:rFonts w:ascii="Arial" w:hAnsi="Arial" w:cs="Arial"/>
          <w:sz w:val="24"/>
          <w:szCs w:val="24"/>
        </w:rPr>
        <w:t xml:space="preserve">Undertaking the MARAC checklist and subsequent referral to MARAC. If you are asking another agency to do this, please ensure you get feedback that this has been done. </w:t>
      </w:r>
      <w:r w:rsidRPr="00E56959">
        <w:rPr>
          <w:rFonts w:ascii="Arial" w:hAnsi="Arial" w:cs="Arial"/>
          <w:b/>
          <w:bCs/>
          <w:sz w:val="24"/>
          <w:szCs w:val="24"/>
        </w:rPr>
        <w:t>MARAC will continue to operate at this time.</w:t>
      </w:r>
      <w:r w:rsidRPr="00E56959">
        <w:rPr>
          <w:rFonts w:ascii="Arial" w:hAnsi="Arial" w:cs="Arial"/>
          <w:sz w:val="24"/>
          <w:szCs w:val="24"/>
        </w:rPr>
        <w:t xml:space="preserve"> The Safeguarding Adults Unit continues to be the single point of contact for MARAC referrals from Adult Social Care. </w:t>
      </w:r>
    </w:p>
    <w:p w:rsidR="00C95513" w:rsidRDefault="00C95513" w:rsidP="00C95513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Referral to domestic </w:t>
      </w:r>
      <w:r w:rsidR="00E56959">
        <w:rPr>
          <w:rFonts w:ascii="Arial" w:hAnsi="Arial" w:cs="Arial"/>
          <w:sz w:val="24"/>
          <w:szCs w:val="24"/>
        </w:rPr>
        <w:t xml:space="preserve">abuse or carer support agencies (details available at </w:t>
      </w:r>
      <w:hyperlink r:id="rId8" w:history="1">
        <w:r w:rsidR="00E56959">
          <w:rPr>
            <w:rStyle w:val="Hyperlink"/>
          </w:rPr>
          <w:t>https://www.ourrochdale.org.uk/kb5/rochdale/directory/home.page</w:t>
        </w:r>
      </w:hyperlink>
    </w:p>
    <w:p w:rsidR="00C95513" w:rsidRDefault="00C95513" w:rsidP="00C95513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Flagging address/person(s) on Adult Social Care records and asking other agencies to do the same;</w:t>
      </w:r>
      <w:bookmarkStart w:id="0" w:name="_GoBack"/>
      <w:bookmarkEnd w:id="0"/>
    </w:p>
    <w:p w:rsidR="00C95513" w:rsidRDefault="00C95513" w:rsidP="00C95513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Undertaking an assessment/re-assessment of need for the person and/or carer.</w:t>
      </w:r>
    </w:p>
    <w:p w:rsidR="00C95513" w:rsidRDefault="00C95513" w:rsidP="00C95513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family/friend/neighbour support and ways in which this could be done via phone/internet if possible;</w:t>
      </w:r>
    </w:p>
    <w:p w:rsidR="00C95513" w:rsidRDefault="00C95513" w:rsidP="00C95513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Contingency arrangements for the person’s care should the person’s informal support need to self-isolate or be unable to provide care;</w:t>
      </w:r>
    </w:p>
    <w:p w:rsidR="00C95513" w:rsidRDefault="00C95513" w:rsidP="00C95513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capacity assessments and best interest decisions;</w:t>
      </w:r>
    </w:p>
    <w:p w:rsidR="00C95513" w:rsidRDefault="00C95513" w:rsidP="00C95513">
      <w:r>
        <w:rPr>
          <w:rFonts w:ascii="Arial" w:hAnsi="Arial" w:cs="Arial"/>
          <w:sz w:val="24"/>
          <w:szCs w:val="24"/>
        </w:rPr>
        <w:t>Take into consideration that smaller organisations might be operatin</w:t>
      </w:r>
      <w:r w:rsidR="00E56959">
        <w:rPr>
          <w:rFonts w:ascii="Arial" w:hAnsi="Arial" w:cs="Arial"/>
          <w:sz w:val="24"/>
          <w:szCs w:val="24"/>
        </w:rPr>
        <w:t>g slightly differently during the pandemic.</w:t>
      </w:r>
    </w:p>
    <w:p w:rsidR="00231E9D" w:rsidRDefault="00231E9D"/>
    <w:sectPr w:rsidR="00231E9D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13" w:rsidRDefault="00C95513" w:rsidP="00C95513">
      <w:pPr>
        <w:spacing w:after="0" w:line="240" w:lineRule="auto"/>
      </w:pPr>
      <w:r>
        <w:separator/>
      </w:r>
    </w:p>
  </w:endnote>
  <w:endnote w:type="continuationSeparator" w:id="0">
    <w:p w:rsidR="00C95513" w:rsidRDefault="00C95513" w:rsidP="00C9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485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0CA" w:rsidRDefault="00992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0CA" w:rsidRDefault="00E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13" w:rsidRDefault="00C95513" w:rsidP="00C95513">
      <w:pPr>
        <w:spacing w:after="0" w:line="240" w:lineRule="auto"/>
      </w:pPr>
      <w:r>
        <w:separator/>
      </w:r>
    </w:p>
  </w:footnote>
  <w:footnote w:type="continuationSeparator" w:id="0">
    <w:p w:rsidR="00C95513" w:rsidRDefault="00C95513" w:rsidP="00C9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CA" w:rsidRDefault="00C95513" w:rsidP="008F50CA">
    <w:pPr>
      <w:pStyle w:val="Header"/>
      <w:jc w:val="right"/>
    </w:pPr>
    <w:r w:rsidRPr="00C9551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5173980</wp:posOffset>
          </wp:positionH>
          <wp:positionV relativeFrom="topMargin">
            <wp:align>bottom</wp:align>
          </wp:positionV>
          <wp:extent cx="1113790" cy="513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SAB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88B"/>
    <w:multiLevelType w:val="multilevel"/>
    <w:tmpl w:val="2362AB92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3275E7C"/>
    <w:multiLevelType w:val="multilevel"/>
    <w:tmpl w:val="20D6FC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4D1FF1"/>
    <w:multiLevelType w:val="multilevel"/>
    <w:tmpl w:val="26586A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0BB7535"/>
    <w:multiLevelType w:val="multilevel"/>
    <w:tmpl w:val="A2144BA6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13"/>
    <w:rsid w:val="00231E9D"/>
    <w:rsid w:val="00992A08"/>
    <w:rsid w:val="00C95513"/>
    <w:rsid w:val="00E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7392B"/>
  <w15:chartTrackingRefBased/>
  <w15:docId w15:val="{B395AFD6-17D4-4EDC-8B7B-61B1311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1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95513"/>
    <w:pPr>
      <w:ind w:left="720"/>
    </w:pPr>
  </w:style>
  <w:style w:type="character" w:styleId="Hyperlink">
    <w:name w:val="Hyperlink"/>
    <w:basedOn w:val="DefaultParagraphFont"/>
    <w:rsid w:val="00C9551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rrochdale.org.uk/kb5/rochdale/directory/home.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sab.org/UserFiles/Docs/Decision%20Making%20Tool%20v6%20-%20December%20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Travis</dc:creator>
  <cp:keywords/>
  <dc:description/>
  <cp:lastModifiedBy>Carl Travis</cp:lastModifiedBy>
  <cp:revision>2</cp:revision>
  <dcterms:created xsi:type="dcterms:W3CDTF">2020-03-20T10:18:00Z</dcterms:created>
  <dcterms:modified xsi:type="dcterms:W3CDTF">2020-04-02T11:43:00Z</dcterms:modified>
</cp:coreProperties>
</file>